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0BA" w:rsidRDefault="0072722C" w:rsidP="004D130B">
      <w:pPr>
        <w:jc w:val="center"/>
        <w:rPr>
          <w:rFonts w:asciiTheme="minorEastAsia" w:hAnsiTheme="minorEastAsia" w:cs="Arial"/>
          <w:b/>
          <w:bCs/>
          <w:color w:val="110000"/>
          <w:sz w:val="36"/>
          <w:szCs w:val="36"/>
        </w:rPr>
      </w:pPr>
      <w:r>
        <w:rPr>
          <w:rFonts w:asciiTheme="minorEastAsia" w:hAnsiTheme="minorEastAsia" w:cs="Arial" w:hint="eastAsia"/>
          <w:b/>
          <w:bCs/>
          <w:color w:val="110000"/>
          <w:sz w:val="36"/>
          <w:szCs w:val="36"/>
        </w:rPr>
        <w:t>苏州大学应用技术学院</w:t>
      </w:r>
    </w:p>
    <w:p w:rsidR="0030352E" w:rsidRPr="004D130B" w:rsidRDefault="004D130B" w:rsidP="004D130B">
      <w:pPr>
        <w:jc w:val="center"/>
        <w:rPr>
          <w:rFonts w:asciiTheme="minorEastAsia" w:hAnsiTheme="minorEastAsia" w:cs="Arial"/>
          <w:b/>
          <w:bCs/>
          <w:color w:val="110000"/>
          <w:sz w:val="36"/>
          <w:szCs w:val="36"/>
        </w:rPr>
      </w:pPr>
      <w:r w:rsidRPr="004D130B">
        <w:rPr>
          <w:rFonts w:asciiTheme="minorEastAsia" w:hAnsiTheme="minorEastAsia" w:cs="Arial" w:hint="eastAsia"/>
          <w:b/>
          <w:bCs/>
          <w:color w:val="110000"/>
          <w:sz w:val="36"/>
          <w:szCs w:val="36"/>
        </w:rPr>
        <w:t>2018年五年一贯制高职“专转本”招生简章</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根据《</w:t>
      </w:r>
      <w:r w:rsidR="00E01C62">
        <w:rPr>
          <w:rFonts w:ascii="仿宋" w:eastAsia="仿宋" w:hAnsi="仿宋" w:cs="宋体" w:hint="eastAsia"/>
          <w:kern w:val="0"/>
          <w:sz w:val="29"/>
          <w:szCs w:val="29"/>
        </w:rPr>
        <w:t>省教育厅</w:t>
      </w:r>
      <w:r w:rsidRPr="004D130B">
        <w:rPr>
          <w:rFonts w:ascii="仿宋" w:eastAsia="仿宋" w:hAnsi="仿宋" w:cs="宋体" w:hint="eastAsia"/>
          <w:kern w:val="0"/>
          <w:sz w:val="29"/>
          <w:szCs w:val="29"/>
        </w:rPr>
        <w:t>关于做好201</w:t>
      </w:r>
      <w:r>
        <w:rPr>
          <w:rFonts w:ascii="仿宋" w:eastAsia="仿宋" w:hAnsi="仿宋" w:cs="宋体" w:hint="eastAsia"/>
          <w:kern w:val="0"/>
          <w:sz w:val="29"/>
          <w:szCs w:val="29"/>
        </w:rPr>
        <w:t>8</w:t>
      </w:r>
      <w:r w:rsidRPr="004D130B">
        <w:rPr>
          <w:rFonts w:ascii="仿宋" w:eastAsia="仿宋" w:hAnsi="仿宋" w:cs="宋体" w:hint="eastAsia"/>
          <w:kern w:val="0"/>
          <w:sz w:val="29"/>
          <w:szCs w:val="29"/>
        </w:rPr>
        <w:t>年五年一贯制高职（高师）“专转本”工作的通知》（苏教学（201</w:t>
      </w:r>
      <w:r>
        <w:rPr>
          <w:rFonts w:ascii="仿宋" w:eastAsia="仿宋" w:hAnsi="仿宋" w:cs="宋体" w:hint="eastAsia"/>
          <w:kern w:val="0"/>
          <w:sz w:val="29"/>
          <w:szCs w:val="29"/>
        </w:rPr>
        <w:t>8</w:t>
      </w:r>
      <w:r w:rsidRPr="004D130B">
        <w:rPr>
          <w:rFonts w:ascii="仿宋" w:eastAsia="仿宋" w:hAnsi="仿宋" w:cs="宋体" w:hint="eastAsia"/>
          <w:kern w:val="0"/>
          <w:sz w:val="29"/>
          <w:szCs w:val="29"/>
        </w:rPr>
        <w:t>）</w:t>
      </w:r>
      <w:r w:rsidR="00712FE0">
        <w:rPr>
          <w:rFonts w:ascii="仿宋" w:eastAsia="仿宋" w:hAnsi="仿宋" w:cs="宋体" w:hint="eastAsia"/>
          <w:kern w:val="0"/>
          <w:sz w:val="29"/>
          <w:szCs w:val="29"/>
        </w:rPr>
        <w:t>2</w:t>
      </w:r>
      <w:r w:rsidRPr="004D130B">
        <w:rPr>
          <w:rFonts w:ascii="仿宋" w:eastAsia="仿宋" w:hAnsi="仿宋" w:cs="宋体" w:hint="eastAsia"/>
          <w:kern w:val="0"/>
          <w:sz w:val="29"/>
          <w:szCs w:val="29"/>
        </w:rPr>
        <w:t>号）文件精神，为了做好苏州大学应用技术学院201</w:t>
      </w:r>
      <w:r>
        <w:rPr>
          <w:rFonts w:ascii="仿宋" w:eastAsia="仿宋" w:hAnsi="仿宋" w:cs="宋体" w:hint="eastAsia"/>
          <w:kern w:val="0"/>
          <w:sz w:val="29"/>
          <w:szCs w:val="29"/>
        </w:rPr>
        <w:t>8</w:t>
      </w:r>
      <w:r w:rsidRPr="004D130B">
        <w:rPr>
          <w:rFonts w:ascii="仿宋" w:eastAsia="仿宋" w:hAnsi="仿宋" w:cs="宋体" w:hint="eastAsia"/>
          <w:kern w:val="0"/>
          <w:sz w:val="29"/>
          <w:szCs w:val="29"/>
        </w:rPr>
        <w:t>年选拔优秀五年一贯制高职学生转本科学习（以下简称</w:t>
      </w:r>
      <w:r>
        <w:rPr>
          <w:rFonts w:ascii="仿宋" w:eastAsia="仿宋" w:hAnsi="仿宋" w:cs="宋体" w:hint="eastAsia"/>
          <w:kern w:val="0"/>
          <w:sz w:val="29"/>
          <w:szCs w:val="29"/>
        </w:rPr>
        <w:t>“</w:t>
      </w:r>
      <w:r w:rsidRPr="004D130B">
        <w:rPr>
          <w:rFonts w:ascii="仿宋" w:eastAsia="仿宋" w:hAnsi="仿宋" w:cs="宋体" w:hint="eastAsia"/>
          <w:kern w:val="0"/>
          <w:sz w:val="29"/>
          <w:szCs w:val="29"/>
        </w:rPr>
        <w:t>专转本</w:t>
      </w:r>
      <w:r>
        <w:rPr>
          <w:rFonts w:ascii="仿宋" w:eastAsia="仿宋" w:hAnsi="仿宋" w:cs="宋体" w:hint="eastAsia"/>
          <w:kern w:val="0"/>
          <w:sz w:val="29"/>
          <w:szCs w:val="29"/>
        </w:rPr>
        <w:t>”</w:t>
      </w:r>
      <w:r w:rsidRPr="004D130B">
        <w:rPr>
          <w:rFonts w:ascii="仿宋" w:eastAsia="仿宋" w:hAnsi="仿宋" w:cs="宋体" w:hint="eastAsia"/>
          <w:kern w:val="0"/>
          <w:sz w:val="29"/>
          <w:szCs w:val="29"/>
        </w:rPr>
        <w:t>）的工作，本着公平、公正、公开的招生工作</w:t>
      </w:r>
      <w:bookmarkStart w:id="0" w:name="_GoBack"/>
      <w:bookmarkEnd w:id="0"/>
      <w:r w:rsidRPr="004D130B">
        <w:rPr>
          <w:rFonts w:ascii="仿宋" w:eastAsia="仿宋" w:hAnsi="仿宋" w:cs="宋体" w:hint="eastAsia"/>
          <w:kern w:val="0"/>
          <w:sz w:val="29"/>
          <w:szCs w:val="29"/>
        </w:rPr>
        <w:t>原则，制定本</w:t>
      </w:r>
      <w:r w:rsidR="0072722C">
        <w:rPr>
          <w:rFonts w:ascii="仿宋" w:eastAsia="仿宋" w:hAnsi="仿宋" w:cs="宋体" w:hint="eastAsia"/>
          <w:kern w:val="0"/>
          <w:sz w:val="29"/>
          <w:szCs w:val="29"/>
        </w:rPr>
        <w:t>简章</w:t>
      </w:r>
      <w:r w:rsidRPr="004D130B">
        <w:rPr>
          <w:rFonts w:ascii="仿宋" w:eastAsia="仿宋" w:hAnsi="仿宋" w:cs="宋体" w:hint="eastAsia"/>
          <w:kern w:val="0"/>
          <w:sz w:val="29"/>
          <w:szCs w:val="29"/>
        </w:rPr>
        <w:t>。</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一、学</w:t>
      </w:r>
      <w:r w:rsidR="00E01C62">
        <w:rPr>
          <w:rFonts w:ascii="仿宋" w:eastAsia="仿宋" w:hAnsi="仿宋" w:cs="宋体" w:hint="eastAsia"/>
          <w:b/>
          <w:bCs/>
          <w:kern w:val="0"/>
          <w:sz w:val="29"/>
          <w:szCs w:val="29"/>
        </w:rPr>
        <w:t>校</w:t>
      </w:r>
      <w:r w:rsidRPr="004D130B">
        <w:rPr>
          <w:rFonts w:ascii="仿宋" w:eastAsia="仿宋" w:hAnsi="仿宋" w:cs="宋体" w:hint="eastAsia"/>
          <w:b/>
          <w:bCs/>
          <w:kern w:val="0"/>
          <w:sz w:val="29"/>
          <w:szCs w:val="29"/>
        </w:rPr>
        <w:t>全称及招生代码</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苏州大学应用技术学院（招生代码：1834）</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二、办学类型</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苏州大学应用技术学院是由苏州大学举办的经教育部批准设置的普通本科层次独立学院，苏州大学是国家“211工程”重点建设高校和江苏省省属重点综合性大学，学院紧紧依托苏州大学的多学科优势及雄厚的师资力量，教学安排、学生管理等接受苏州大学统一领导。</w:t>
      </w:r>
    </w:p>
    <w:p w:rsid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三、学院介绍</w:t>
      </w:r>
    </w:p>
    <w:p w:rsid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苏州大学应用技术学院（Applied Technology College of Soochow University）位于中国第一水乡——昆山周庄，距苏州大学独墅湖校区20公里，毗邻苏州工业园区、昆山经济技术开发</w:t>
      </w:r>
      <w:r w:rsidRPr="004D130B">
        <w:rPr>
          <w:rFonts w:ascii="仿宋" w:eastAsia="仿宋" w:hAnsi="仿宋" w:cs="宋体" w:hint="eastAsia"/>
          <w:kern w:val="0"/>
          <w:sz w:val="29"/>
          <w:szCs w:val="29"/>
        </w:rPr>
        <w:lastRenderedPageBreak/>
        <w:t>区、花桥国际商务城和吴江高新技术开发区，隶属于苏南国家自主创新示范区。校园环境优美，空气清新，设施一流，体现了“小桥、流水、书院”的建筑风格，是莘莘学子理想的求学场所。</w:t>
      </w:r>
    </w:p>
    <w:p w:rsidR="004D130B" w:rsidRP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学院成立于1997年11月，2005年改制为由国家“211工程”重点建设高校、江苏省省属重点综合性大学——苏州大学举办的本科层次的独立学院。学院设有工学院、商学院、时尚学院、中兴通讯电信学院、海外教育学院，设有1个国家职业技能鉴定所、1个应用技术教育研究所，获批江苏省国际服务外包人才培训基地、江苏省服务外包人才培养试点高校、江苏省电子商务人才培训基地、苏州市校园大学生创业孵化基地、昆山市高技能人才培养定点机构、昆山市职业技术教育培训基地等，现设有32个本科专业，在校生8000余人，担任各类课程的教师中高级职称者占60％以上，双师型专业教师占80％以上。</w:t>
      </w:r>
    </w:p>
    <w:p w:rsidR="004D130B" w:rsidRP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学院秉承发扬苏州大学百年办学传统，坚持“能力为本创特色”的办学理念，改革、创新、奋斗十多年，形成了依托行业、强化应用、开放办学、高效管理的办学特色。由社会各界和高校百余名专家组成的专业教学指导委员会，在学院专业设置、师资聘请、教学计划审定、实习基地提供、学生就业指导、就业推荐等方面发挥了重要作用。</w:t>
      </w:r>
    </w:p>
    <w:p w:rsidR="004D130B" w:rsidRP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lastRenderedPageBreak/>
        <w:t>学院始终坚持以培养高层次应用型人才为宗旨，坚持“加强理论、注重应用、强化实践、学以致用”的人才培养思路，依托苏州大学雄厚的师资力量和本院的骨干教师，利用灵活的办学机制，在加强基础理论教育的同时，突出学生实践能力与现场综合处理问题能力的培养。十多年来，学生在国家级、省级专业技能和学科竞赛中荣获奖项320余项，其中全国大学生电子设计竞赛等全国奖30多项。近五年，毕业生就业率连年超过96％，协议就业率均在94%以上，毕业生质量得到了用人单位的一致好评。</w:t>
      </w:r>
    </w:p>
    <w:p w:rsidR="004D130B" w:rsidRP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学院积极拓展国际交流，已与美国、英国、德国、韩国、日本等国家的高校开展合作办学、优秀学生出国交流、攻读双学位、本硕连读等项目。</w:t>
      </w:r>
    </w:p>
    <w:p w:rsidR="004D130B" w:rsidRP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近年来，学院积极把握国家引导一批普通本科高校向应用技术型高校转型的战略机遇，以获批加入应用技术大学联盟、入选首批教育部—中兴通讯ICT产教融合创新基地院校、“互联网+中国制造2025”产教融合促进计划试点院校以及“科学工作能力提升计划（百千万工程）”首批试点院校为契机，积极配合昆山转型升级创新发展六年行动计划，实施创新驱动发展战略，探索为经济建设和社会发展服务的有效途径，坚持走应用型本科教育的发展之路，将应用型本科教育办出特色、办出品牌，并逐步开展应用型硕士教育，构建完善的应用型创新人才培养体系，力争将</w:t>
      </w:r>
      <w:r w:rsidRPr="004D130B">
        <w:rPr>
          <w:rFonts w:ascii="仿宋" w:eastAsia="仿宋" w:hAnsi="仿宋" w:cs="宋体" w:hint="eastAsia"/>
          <w:kern w:val="0"/>
          <w:sz w:val="29"/>
          <w:szCs w:val="29"/>
        </w:rPr>
        <w:lastRenderedPageBreak/>
        <w:t>学院办成特色鲜明的高水平应用技术大学，让百年学府在千年古镇创造出新的辉煌。</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四、选拔对象</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列入省普通招生计划、经市招生部门按规定程序正式录取在本省各类</w:t>
      </w:r>
      <w:r w:rsidR="001725DD">
        <w:rPr>
          <w:rFonts w:ascii="仿宋" w:eastAsia="仿宋" w:hAnsi="仿宋" w:cs="宋体" w:hint="eastAsia"/>
          <w:kern w:val="0"/>
          <w:sz w:val="29"/>
          <w:szCs w:val="29"/>
        </w:rPr>
        <w:t>学校</w:t>
      </w:r>
      <w:r w:rsidRPr="004D130B">
        <w:rPr>
          <w:rFonts w:ascii="仿宋" w:eastAsia="仿宋" w:hAnsi="仿宋" w:cs="宋体" w:hint="eastAsia"/>
          <w:kern w:val="0"/>
          <w:sz w:val="29"/>
          <w:szCs w:val="29"/>
        </w:rPr>
        <w:t>的五年一贯制高职的五年级在籍注册学生，经所在学校按要求推荐，均可参加普通高校“专转本”选拔。</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五、报名条件</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1.思想品德好，遵纪守法；</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2.所学专业符合我</w:t>
      </w:r>
      <w:r w:rsidR="00E01916" w:rsidRPr="00E01916">
        <w:rPr>
          <w:rFonts w:ascii="仿宋" w:eastAsia="仿宋" w:hAnsi="仿宋" w:cs="宋体" w:hint="eastAsia"/>
          <w:kern w:val="0"/>
          <w:sz w:val="29"/>
          <w:szCs w:val="29"/>
        </w:rPr>
        <w:t>院</w:t>
      </w:r>
      <w:r w:rsidRPr="004D130B">
        <w:rPr>
          <w:rFonts w:ascii="仿宋" w:eastAsia="仿宋" w:hAnsi="仿宋" w:cs="宋体" w:hint="eastAsia"/>
          <w:kern w:val="0"/>
          <w:sz w:val="29"/>
          <w:szCs w:val="29"/>
        </w:rPr>
        <w:t>公布的专科阶段</w:t>
      </w:r>
      <w:r w:rsidR="001725DD">
        <w:rPr>
          <w:rFonts w:ascii="仿宋" w:eastAsia="仿宋" w:hAnsi="仿宋" w:cs="宋体" w:hint="eastAsia"/>
          <w:kern w:val="0"/>
          <w:sz w:val="29"/>
          <w:szCs w:val="29"/>
        </w:rPr>
        <w:t>所学</w:t>
      </w:r>
      <w:r w:rsidRPr="004D130B">
        <w:rPr>
          <w:rFonts w:ascii="仿宋" w:eastAsia="仿宋" w:hAnsi="仿宋" w:cs="宋体" w:hint="eastAsia"/>
          <w:kern w:val="0"/>
          <w:sz w:val="29"/>
          <w:szCs w:val="29"/>
        </w:rPr>
        <w:t>专业要求；</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3.修完学校教育教学计划规定内容，达到毕业要求，能正常毕业；</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4.</w:t>
      </w:r>
      <w:r w:rsidR="00B46C3D" w:rsidRPr="00B46C3D">
        <w:rPr>
          <w:rFonts w:ascii="仿宋" w:eastAsia="仿宋" w:hAnsi="仿宋" w:cs="宋体" w:hint="eastAsia"/>
          <w:kern w:val="0"/>
          <w:sz w:val="29"/>
          <w:szCs w:val="29"/>
        </w:rPr>
        <w:t>未解除记过及以上纪律处分的，</w:t>
      </w:r>
      <w:r w:rsidR="00C80E6A" w:rsidRPr="00262159">
        <w:rPr>
          <w:rFonts w:ascii="仿宋" w:eastAsia="仿宋" w:hAnsi="仿宋" w:cs="宋体" w:hint="eastAsia"/>
          <w:kern w:val="0"/>
          <w:sz w:val="29"/>
          <w:szCs w:val="29"/>
        </w:rPr>
        <w:t>不得报考</w:t>
      </w:r>
      <w:r w:rsidR="00C80E6A">
        <w:rPr>
          <w:rFonts w:ascii="仿宋" w:eastAsia="仿宋" w:hAnsi="仿宋" w:cs="宋体" w:hint="eastAsia"/>
          <w:kern w:val="0"/>
          <w:sz w:val="29"/>
          <w:szCs w:val="29"/>
        </w:rPr>
        <w:t>。</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苏州大学应用技术学院对报考考生身体健康要求：执行教育部、卫生部、中国残联印发的《普通高等学校招生体检工作指导意见》的规定。</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六、招生专业和计划</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苏州大学应用技术学院201</w:t>
      </w:r>
      <w:r>
        <w:rPr>
          <w:rFonts w:ascii="仿宋" w:eastAsia="仿宋" w:hAnsi="仿宋" w:cs="宋体" w:hint="eastAsia"/>
          <w:kern w:val="0"/>
          <w:sz w:val="29"/>
          <w:szCs w:val="29"/>
        </w:rPr>
        <w:t>8</w:t>
      </w:r>
      <w:r w:rsidRPr="004D130B">
        <w:rPr>
          <w:rFonts w:ascii="仿宋" w:eastAsia="仿宋" w:hAnsi="仿宋" w:cs="宋体" w:hint="eastAsia"/>
          <w:kern w:val="0"/>
          <w:sz w:val="29"/>
          <w:szCs w:val="29"/>
        </w:rPr>
        <w:t>年面向五年一贯制高职 “专转本”招收的专业为：机械电子工程、市场营销、会计学、旅游管</w:t>
      </w:r>
      <w:r w:rsidRPr="004D130B">
        <w:rPr>
          <w:rFonts w:ascii="仿宋" w:eastAsia="仿宋" w:hAnsi="仿宋" w:cs="宋体" w:hint="eastAsia"/>
          <w:kern w:val="0"/>
          <w:sz w:val="29"/>
          <w:szCs w:val="29"/>
        </w:rPr>
        <w:lastRenderedPageBreak/>
        <w:t>理，其中机械电子工程专业计划70名，市场营销、会计学、旅游管理专业计划各85名。招生专业计划及考试要求如下：</w:t>
      </w:r>
    </w:p>
    <w:tbl>
      <w:tblPr>
        <w:tblW w:w="522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0"/>
        <w:gridCol w:w="1003"/>
        <w:gridCol w:w="733"/>
        <w:gridCol w:w="1932"/>
        <w:gridCol w:w="660"/>
        <w:gridCol w:w="1198"/>
        <w:gridCol w:w="1655"/>
        <w:gridCol w:w="1084"/>
      </w:tblGrid>
      <w:tr w:rsidR="004D130B" w:rsidRPr="004D130B" w:rsidTr="00C471F7">
        <w:trPr>
          <w:trHeight w:val="15"/>
          <w:jc w:val="center"/>
        </w:trPr>
        <w:tc>
          <w:tcPr>
            <w:tcW w:w="225"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序号</w:t>
            </w:r>
          </w:p>
        </w:tc>
        <w:tc>
          <w:tcPr>
            <w:tcW w:w="578"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专业名称</w:t>
            </w:r>
          </w:p>
        </w:tc>
        <w:tc>
          <w:tcPr>
            <w:tcW w:w="422"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招收计划</w:t>
            </w:r>
          </w:p>
        </w:tc>
        <w:tc>
          <w:tcPr>
            <w:tcW w:w="1114"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944D17">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对报考者专科阶段所学专业要求</w:t>
            </w:r>
          </w:p>
        </w:tc>
        <w:tc>
          <w:tcPr>
            <w:tcW w:w="381"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学费（元/年）</w:t>
            </w:r>
          </w:p>
        </w:tc>
        <w:tc>
          <w:tcPr>
            <w:tcW w:w="690"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专业考试科目</w:t>
            </w:r>
          </w:p>
        </w:tc>
        <w:tc>
          <w:tcPr>
            <w:tcW w:w="954"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参考书目</w:t>
            </w:r>
          </w:p>
        </w:tc>
        <w:tc>
          <w:tcPr>
            <w:tcW w:w="634"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备注</w:t>
            </w:r>
          </w:p>
        </w:tc>
      </w:tr>
      <w:tr w:rsidR="004D130B" w:rsidRPr="004D130B" w:rsidTr="004D130B">
        <w:trPr>
          <w:trHeight w:val="15"/>
          <w:jc w:val="center"/>
        </w:trPr>
        <w:tc>
          <w:tcPr>
            <w:tcW w:w="224" w:type="pct"/>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1</w:t>
            </w:r>
          </w:p>
        </w:tc>
        <w:tc>
          <w:tcPr>
            <w:tcW w:w="580"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机械电子工程</w:t>
            </w:r>
          </w:p>
        </w:tc>
        <w:tc>
          <w:tcPr>
            <w:tcW w:w="424"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70</w:t>
            </w:r>
          </w:p>
        </w:tc>
        <w:tc>
          <w:tcPr>
            <w:tcW w:w="1116"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944D17">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机械设计制造类、自动化类、机电设备类、汽车类、建筑设备类、计算机类、电子信息类、通信类、公路运输类、铁道运输类、水上运输类、民航运输类、测绘类、能源类、电力技术类、水利水电设备类、矿业工程类、化工技术类、制药技术类、市政工程类、地质工程与技术类</w:t>
            </w:r>
          </w:p>
        </w:tc>
        <w:tc>
          <w:tcPr>
            <w:tcW w:w="373"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15000</w:t>
            </w: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电工电子技术基础</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E127F7">
            <w:pPr>
              <w:widowControl/>
              <w:spacing w:before="100" w:beforeAutospacing="1" w:after="100" w:afterAutospacing="1" w:line="432" w:lineRule="auto"/>
              <w:jc w:val="left"/>
              <w:rPr>
                <w:rFonts w:ascii="宋体" w:eastAsia="宋体" w:hAnsi="宋体" w:cs="宋体"/>
                <w:kern w:val="0"/>
                <w:sz w:val="24"/>
                <w:szCs w:val="24"/>
              </w:rPr>
            </w:pPr>
            <w:r w:rsidRPr="004D130B">
              <w:rPr>
                <w:rFonts w:ascii="宋体" w:eastAsia="宋体" w:hAnsi="宋体" w:cs="宋体" w:hint="eastAsia"/>
                <w:kern w:val="0"/>
                <w:sz w:val="18"/>
                <w:szCs w:val="18"/>
              </w:rPr>
              <w:t>《电工电子技术基础》</w:t>
            </w:r>
            <w:r>
              <w:rPr>
                <w:rFonts w:ascii="宋体" w:eastAsia="宋体" w:hAnsi="宋体" w:cs="宋体" w:hint="eastAsia"/>
                <w:kern w:val="0"/>
                <w:sz w:val="18"/>
                <w:szCs w:val="18"/>
              </w:rPr>
              <w:t>，</w:t>
            </w:r>
            <w:r w:rsidRPr="004D130B">
              <w:rPr>
                <w:rFonts w:ascii="宋体" w:eastAsia="宋体" w:hAnsi="宋体" w:cs="宋体" w:hint="eastAsia"/>
                <w:kern w:val="0"/>
                <w:sz w:val="18"/>
                <w:szCs w:val="18"/>
              </w:rPr>
              <w:t>作者：赵立燕</w:t>
            </w:r>
            <w:r>
              <w:rPr>
                <w:rFonts w:ascii="宋体" w:eastAsia="宋体" w:hAnsi="宋体" w:cs="宋体" w:hint="eastAsia"/>
                <w:kern w:val="0"/>
                <w:sz w:val="18"/>
                <w:szCs w:val="18"/>
              </w:rPr>
              <w:t>，</w:t>
            </w:r>
            <w:r w:rsidRPr="004D130B">
              <w:rPr>
                <w:rFonts w:ascii="宋体" w:eastAsia="宋体" w:hAnsi="宋体" w:cs="宋体" w:hint="eastAsia"/>
                <w:kern w:val="0"/>
                <w:sz w:val="18"/>
                <w:szCs w:val="18"/>
              </w:rPr>
              <w:t>清华大学出版社。</w:t>
            </w:r>
          </w:p>
        </w:tc>
        <w:tc>
          <w:tcPr>
            <w:tcW w:w="636"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70329A" w:rsidP="004D130B">
            <w:pPr>
              <w:widowControl/>
              <w:spacing w:before="100" w:beforeAutospacing="1" w:after="100" w:afterAutospacing="1" w:line="432" w:lineRule="auto"/>
              <w:jc w:val="left"/>
              <w:rPr>
                <w:rFonts w:ascii="宋体" w:eastAsia="宋体" w:hAnsi="宋体" w:cs="宋体"/>
                <w:kern w:val="0"/>
                <w:sz w:val="18"/>
                <w:szCs w:val="18"/>
              </w:rPr>
            </w:pPr>
            <w:r w:rsidRPr="0070329A">
              <w:rPr>
                <w:rFonts w:ascii="宋体" w:eastAsia="宋体" w:hAnsi="宋体" w:cs="宋体" w:hint="eastAsia"/>
                <w:kern w:val="0"/>
                <w:sz w:val="18"/>
                <w:szCs w:val="18"/>
              </w:rPr>
              <w:t>面向江苏省昆山第一中等专业学校、江苏省昆山第二中等专业学校、苏州工业园区工业技术学校、江苏省吴中中等专业学校、苏州旅游与财经高等职业技术学校设定</w:t>
            </w:r>
            <w:r w:rsidRPr="0070329A">
              <w:rPr>
                <w:rFonts w:ascii="宋体" w:eastAsia="宋体" w:hAnsi="宋体" w:cs="宋体" w:hint="eastAsia"/>
                <w:kern w:val="0"/>
                <w:sz w:val="18"/>
                <w:szCs w:val="18"/>
              </w:rPr>
              <w:lastRenderedPageBreak/>
              <w:t>向计划</w:t>
            </w:r>
            <w:r w:rsidR="00931391">
              <w:rPr>
                <w:rFonts w:ascii="宋体" w:eastAsia="宋体" w:hAnsi="宋体" w:cs="宋体" w:hint="eastAsia"/>
                <w:kern w:val="0"/>
                <w:sz w:val="18"/>
                <w:szCs w:val="18"/>
              </w:rPr>
              <w:t>共20人</w:t>
            </w:r>
          </w:p>
        </w:tc>
      </w:tr>
      <w:tr w:rsidR="004D130B" w:rsidRPr="004D130B" w:rsidTr="004D130B">
        <w:trPr>
          <w:trHeight w:val="15"/>
          <w:jc w:val="center"/>
        </w:trPr>
        <w:tc>
          <w:tcPr>
            <w:tcW w:w="0" w:type="auto"/>
            <w:vMerge/>
            <w:tcBorders>
              <w:top w:val="nil"/>
              <w:left w:val="single" w:sz="6" w:space="0" w:color="auto"/>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944D17">
            <w:pPr>
              <w:widowControl/>
              <w:spacing w:line="432" w:lineRule="auto"/>
              <w:jc w:val="center"/>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工程制图</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left"/>
              <w:rPr>
                <w:rFonts w:ascii="宋体" w:eastAsia="宋体" w:hAnsi="宋体" w:cs="宋体"/>
                <w:kern w:val="0"/>
                <w:sz w:val="24"/>
                <w:szCs w:val="24"/>
              </w:rPr>
            </w:pPr>
            <w:r w:rsidRPr="004D130B">
              <w:rPr>
                <w:rFonts w:ascii="宋体" w:eastAsia="宋体" w:hAnsi="宋体" w:cs="宋体" w:hint="eastAsia"/>
                <w:kern w:val="0"/>
                <w:sz w:val="18"/>
                <w:szCs w:val="18"/>
              </w:rPr>
              <w:t>《工程制图》</w:t>
            </w:r>
            <w:r w:rsidR="00E127F7">
              <w:rPr>
                <w:rFonts w:ascii="宋体" w:eastAsia="宋体" w:hAnsi="宋体" w:cs="宋体" w:hint="eastAsia"/>
                <w:kern w:val="0"/>
                <w:sz w:val="18"/>
                <w:szCs w:val="18"/>
              </w:rPr>
              <w:t>，</w:t>
            </w:r>
            <w:r w:rsidRPr="004D130B">
              <w:rPr>
                <w:rFonts w:ascii="宋体" w:eastAsia="宋体" w:hAnsi="宋体" w:cs="宋体" w:hint="eastAsia"/>
                <w:kern w:val="0"/>
                <w:sz w:val="18"/>
                <w:szCs w:val="18"/>
              </w:rPr>
              <w:t>主编：周鹏翔、何文平，高等教育出版社。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4D130B" w:rsidRPr="004D130B" w:rsidTr="004D130B">
        <w:trPr>
          <w:trHeight w:val="15"/>
          <w:jc w:val="center"/>
        </w:trPr>
        <w:tc>
          <w:tcPr>
            <w:tcW w:w="224" w:type="pct"/>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2</w:t>
            </w:r>
          </w:p>
        </w:tc>
        <w:tc>
          <w:tcPr>
            <w:tcW w:w="580"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市场营销</w:t>
            </w:r>
          </w:p>
        </w:tc>
        <w:tc>
          <w:tcPr>
            <w:tcW w:w="424"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85</w:t>
            </w:r>
          </w:p>
        </w:tc>
        <w:tc>
          <w:tcPr>
            <w:tcW w:w="1116"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944D17">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农林管理类、房地产类、财政金融类、财务会计类、经济贸易类、市场营销类、工商管理类、旅游管理</w:t>
            </w:r>
            <w:r w:rsidRPr="004D130B">
              <w:rPr>
                <w:rFonts w:ascii="宋体" w:eastAsia="宋体" w:hAnsi="宋体" w:cs="宋体" w:hint="eastAsia"/>
                <w:kern w:val="0"/>
                <w:sz w:val="18"/>
                <w:szCs w:val="18"/>
              </w:rPr>
              <w:lastRenderedPageBreak/>
              <w:t>类、公共管理类、语言文化类、教育类、艺术设计类、表演艺术类、广播影视类、法律实务类、工程管理类、城镇规划与管理类、公共事业类、食品药品管理类、卫生管理类、计算机类</w:t>
            </w:r>
          </w:p>
        </w:tc>
        <w:tc>
          <w:tcPr>
            <w:tcW w:w="373"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lastRenderedPageBreak/>
              <w:t>14000</w:t>
            </w: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管理学原理</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E127F7" w:rsidP="004D130B">
            <w:pPr>
              <w:widowControl/>
              <w:spacing w:before="100" w:beforeAutospacing="1" w:after="100" w:afterAutospacing="1" w:line="432" w:lineRule="auto"/>
              <w:jc w:val="left"/>
              <w:rPr>
                <w:rFonts w:ascii="宋体" w:eastAsia="宋体" w:hAnsi="宋体" w:cs="宋体"/>
                <w:kern w:val="0"/>
                <w:sz w:val="18"/>
                <w:szCs w:val="18"/>
              </w:rPr>
            </w:pPr>
            <w:r w:rsidRPr="00E127F7">
              <w:rPr>
                <w:rFonts w:ascii="宋体" w:eastAsia="宋体" w:hAnsi="宋体" w:cs="宋体" w:hint="eastAsia"/>
                <w:kern w:val="0"/>
                <w:sz w:val="18"/>
                <w:szCs w:val="18"/>
              </w:rPr>
              <w:t>《管理学教程》（2014年第二版），主编：费湘军，北京化学工业出版社；</w:t>
            </w:r>
            <w:r>
              <w:rPr>
                <w:rFonts w:ascii="宋体" w:eastAsia="宋体" w:hAnsi="宋体" w:cs="宋体"/>
                <w:kern w:val="0"/>
                <w:sz w:val="18"/>
                <w:szCs w:val="18"/>
              </w:rPr>
              <w:br/>
            </w:r>
            <w:r w:rsidRPr="00E127F7">
              <w:rPr>
                <w:rFonts w:ascii="宋体" w:eastAsia="宋体" w:hAnsi="宋体" w:cs="宋体" w:hint="eastAsia"/>
                <w:kern w:val="0"/>
                <w:sz w:val="18"/>
                <w:szCs w:val="18"/>
              </w:rPr>
              <w:lastRenderedPageBreak/>
              <w:t>《管理学基础》，主编：王绪君，中央广播电视大学出版社。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4D130B" w:rsidRPr="004D130B" w:rsidTr="004D130B">
        <w:trPr>
          <w:trHeight w:val="15"/>
          <w:jc w:val="center"/>
        </w:trPr>
        <w:tc>
          <w:tcPr>
            <w:tcW w:w="0" w:type="auto"/>
            <w:vMerge/>
            <w:tcBorders>
              <w:top w:val="nil"/>
              <w:left w:val="single" w:sz="6" w:space="0" w:color="auto"/>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944D17">
            <w:pPr>
              <w:widowControl/>
              <w:spacing w:line="432" w:lineRule="auto"/>
              <w:jc w:val="center"/>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经济学基础</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left"/>
              <w:rPr>
                <w:rFonts w:ascii="宋体" w:eastAsia="宋体" w:hAnsi="宋体" w:cs="宋体"/>
                <w:kern w:val="0"/>
                <w:sz w:val="24"/>
                <w:szCs w:val="24"/>
              </w:rPr>
            </w:pPr>
            <w:r w:rsidRPr="004D130B">
              <w:rPr>
                <w:rFonts w:ascii="宋体" w:eastAsia="宋体" w:hAnsi="宋体" w:cs="宋体" w:hint="eastAsia"/>
                <w:kern w:val="0"/>
                <w:sz w:val="18"/>
                <w:szCs w:val="18"/>
              </w:rPr>
              <w:t>《经济学基础》， 主编：臧良运，高等教育出版社。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4D130B" w:rsidRPr="004D130B" w:rsidTr="004D130B">
        <w:trPr>
          <w:trHeight w:val="15"/>
          <w:jc w:val="center"/>
        </w:trPr>
        <w:tc>
          <w:tcPr>
            <w:tcW w:w="224" w:type="pct"/>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3</w:t>
            </w:r>
          </w:p>
        </w:tc>
        <w:tc>
          <w:tcPr>
            <w:tcW w:w="580"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会计学</w:t>
            </w:r>
          </w:p>
        </w:tc>
        <w:tc>
          <w:tcPr>
            <w:tcW w:w="424"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85</w:t>
            </w:r>
          </w:p>
        </w:tc>
        <w:tc>
          <w:tcPr>
            <w:tcW w:w="1116"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944D17">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财政金融类、财务会计类、经济贸易类、市场营销类、工商管理类</w:t>
            </w:r>
          </w:p>
        </w:tc>
        <w:tc>
          <w:tcPr>
            <w:tcW w:w="373"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14000</w:t>
            </w: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初级会计实务</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E127F7" w:rsidP="004D130B">
            <w:pPr>
              <w:widowControl/>
              <w:spacing w:before="100" w:beforeAutospacing="1" w:after="100" w:afterAutospacing="1" w:line="432" w:lineRule="auto"/>
              <w:jc w:val="left"/>
              <w:rPr>
                <w:rFonts w:ascii="宋体" w:eastAsia="宋体" w:hAnsi="宋体" w:cs="宋体"/>
                <w:kern w:val="0"/>
                <w:sz w:val="18"/>
                <w:szCs w:val="18"/>
              </w:rPr>
            </w:pPr>
            <w:r w:rsidRPr="00E127F7">
              <w:rPr>
                <w:rFonts w:ascii="宋体" w:eastAsia="宋体" w:hAnsi="宋体" w:cs="宋体" w:hint="eastAsia"/>
                <w:kern w:val="0"/>
                <w:sz w:val="18"/>
                <w:szCs w:val="18"/>
              </w:rPr>
              <w:t>《新编会计学原理</w:t>
            </w:r>
            <w:r>
              <w:rPr>
                <w:rFonts w:ascii="宋体" w:eastAsia="宋体" w:hAnsi="宋体" w:cs="宋体" w:hint="eastAsia"/>
                <w:kern w:val="0"/>
                <w:sz w:val="18"/>
                <w:szCs w:val="18"/>
              </w:rPr>
              <w:t>--</w:t>
            </w:r>
            <w:r w:rsidRPr="00E127F7">
              <w:rPr>
                <w:rFonts w:ascii="宋体" w:eastAsia="宋体" w:hAnsi="宋体" w:cs="宋体" w:hint="eastAsia"/>
                <w:kern w:val="0"/>
                <w:sz w:val="18"/>
                <w:szCs w:val="18"/>
              </w:rPr>
              <w:t>基础会计（第18版）》，主编：李海波、蒋瑛，立信会计出版社；</w:t>
            </w:r>
            <w:r>
              <w:rPr>
                <w:rFonts w:ascii="宋体" w:eastAsia="宋体" w:hAnsi="宋体" w:cs="宋体"/>
                <w:kern w:val="0"/>
                <w:sz w:val="18"/>
                <w:szCs w:val="18"/>
              </w:rPr>
              <w:br/>
            </w:r>
            <w:r w:rsidRPr="00E127F7">
              <w:rPr>
                <w:rFonts w:ascii="宋体" w:eastAsia="宋体" w:hAnsi="宋体" w:cs="宋体" w:hint="eastAsia"/>
                <w:kern w:val="0"/>
                <w:sz w:val="18"/>
                <w:szCs w:val="18"/>
              </w:rPr>
              <w:t>《2017年全国会计专业技术资格考试辅导教材--初级会计实务》，财政部会计资格评价中心编，中国财经出版传媒集团（中国财政经济出版社</w:t>
            </w:r>
            <w:r w:rsidR="004D77C9">
              <w:rPr>
                <w:rFonts w:ascii="宋体" w:eastAsia="宋体" w:hAnsi="宋体" w:cs="宋体" w:hint="eastAsia"/>
                <w:kern w:val="0"/>
                <w:sz w:val="18"/>
                <w:szCs w:val="18"/>
              </w:rPr>
              <w:t>、</w:t>
            </w:r>
            <w:r w:rsidRPr="00E127F7">
              <w:rPr>
                <w:rFonts w:ascii="宋体" w:eastAsia="宋体" w:hAnsi="宋体" w:cs="宋体" w:hint="eastAsia"/>
                <w:kern w:val="0"/>
                <w:sz w:val="18"/>
                <w:szCs w:val="18"/>
              </w:rPr>
              <w:lastRenderedPageBreak/>
              <w:t>经济科学出版社）。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4D130B" w:rsidRPr="004D130B" w:rsidTr="004D130B">
        <w:trPr>
          <w:trHeight w:val="15"/>
          <w:jc w:val="center"/>
        </w:trPr>
        <w:tc>
          <w:tcPr>
            <w:tcW w:w="0" w:type="auto"/>
            <w:vMerge/>
            <w:tcBorders>
              <w:top w:val="nil"/>
              <w:left w:val="single" w:sz="6" w:space="0" w:color="auto"/>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944D17">
            <w:pPr>
              <w:widowControl/>
              <w:spacing w:line="432" w:lineRule="auto"/>
              <w:jc w:val="center"/>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财务管理</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C471F7" w:rsidP="00C471F7">
            <w:pPr>
              <w:widowControl/>
              <w:spacing w:before="100" w:beforeAutospacing="1" w:after="100" w:afterAutospacing="1" w:line="432" w:lineRule="auto"/>
              <w:jc w:val="left"/>
              <w:rPr>
                <w:rFonts w:ascii="宋体" w:eastAsia="宋体" w:hAnsi="宋体" w:cs="宋体"/>
                <w:kern w:val="0"/>
                <w:sz w:val="18"/>
                <w:szCs w:val="18"/>
              </w:rPr>
            </w:pPr>
            <w:r w:rsidRPr="00C471F7">
              <w:rPr>
                <w:rFonts w:ascii="宋体" w:eastAsia="宋体" w:hAnsi="宋体" w:cs="宋体" w:hint="eastAsia"/>
                <w:kern w:val="0"/>
                <w:sz w:val="18"/>
                <w:szCs w:val="18"/>
              </w:rPr>
              <w:t>《财务管理学》（2014版）</w:t>
            </w:r>
            <w:r>
              <w:rPr>
                <w:rFonts w:ascii="宋体" w:eastAsia="宋体" w:hAnsi="宋体" w:cs="宋体" w:hint="eastAsia"/>
                <w:kern w:val="0"/>
                <w:sz w:val="18"/>
                <w:szCs w:val="18"/>
              </w:rPr>
              <w:t>，</w:t>
            </w:r>
            <w:r w:rsidRPr="00C471F7">
              <w:rPr>
                <w:rFonts w:ascii="宋体" w:eastAsia="宋体" w:hAnsi="宋体" w:cs="宋体" w:hint="eastAsia"/>
                <w:kern w:val="0"/>
                <w:sz w:val="18"/>
                <w:szCs w:val="18"/>
              </w:rPr>
              <w:t>主编：贾国军，中国人民大学出版社。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4D130B" w:rsidRPr="004D130B" w:rsidTr="004D130B">
        <w:trPr>
          <w:trHeight w:val="15"/>
          <w:jc w:val="center"/>
        </w:trPr>
        <w:tc>
          <w:tcPr>
            <w:tcW w:w="224" w:type="pct"/>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4</w:t>
            </w:r>
          </w:p>
        </w:tc>
        <w:tc>
          <w:tcPr>
            <w:tcW w:w="580"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旅游管理</w:t>
            </w:r>
          </w:p>
        </w:tc>
        <w:tc>
          <w:tcPr>
            <w:tcW w:w="424"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85</w:t>
            </w:r>
          </w:p>
        </w:tc>
        <w:tc>
          <w:tcPr>
            <w:tcW w:w="1116"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C471F7" w:rsidP="00944D17">
            <w:pPr>
              <w:widowControl/>
              <w:spacing w:before="100" w:beforeAutospacing="1" w:after="100" w:afterAutospacing="1" w:line="432" w:lineRule="auto"/>
              <w:jc w:val="center"/>
              <w:rPr>
                <w:rFonts w:ascii="宋体" w:eastAsia="宋体" w:hAnsi="宋体" w:cs="宋体"/>
                <w:kern w:val="0"/>
                <w:sz w:val="18"/>
                <w:szCs w:val="18"/>
              </w:rPr>
            </w:pPr>
            <w:r w:rsidRPr="00C471F7">
              <w:rPr>
                <w:rFonts w:ascii="宋体" w:eastAsia="宋体" w:hAnsi="宋体" w:cs="宋体" w:hint="eastAsia"/>
                <w:kern w:val="0"/>
                <w:sz w:val="18"/>
                <w:szCs w:val="18"/>
              </w:rPr>
              <w:t>专业不限</w:t>
            </w:r>
          </w:p>
        </w:tc>
        <w:tc>
          <w:tcPr>
            <w:tcW w:w="373" w:type="pct"/>
            <w:vMerge w:val="restar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14000</w:t>
            </w: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4D130B" w:rsidP="004D130B">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旅游学概论</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4D130B" w:rsidRPr="004D130B" w:rsidRDefault="00C471F7" w:rsidP="004D130B">
            <w:pPr>
              <w:widowControl/>
              <w:spacing w:before="100" w:beforeAutospacing="1" w:after="100" w:afterAutospacing="1" w:line="432" w:lineRule="auto"/>
              <w:jc w:val="left"/>
              <w:rPr>
                <w:rFonts w:ascii="宋体" w:eastAsia="宋体" w:hAnsi="宋体" w:cs="宋体"/>
                <w:kern w:val="0"/>
                <w:sz w:val="18"/>
                <w:szCs w:val="18"/>
              </w:rPr>
            </w:pPr>
            <w:r w:rsidRPr="00C471F7">
              <w:rPr>
                <w:rFonts w:ascii="宋体" w:eastAsia="宋体" w:hAnsi="宋体" w:cs="宋体" w:hint="eastAsia"/>
                <w:kern w:val="0"/>
                <w:sz w:val="18"/>
                <w:szCs w:val="18"/>
              </w:rPr>
              <w:t>《旅游学》（第三版），李天元编著，高等教育出版社</w:t>
            </w:r>
            <w:r w:rsidRPr="00C471F7">
              <w:rPr>
                <w:rFonts w:ascii="宋体" w:eastAsia="宋体" w:hAnsi="宋体" w:cs="宋体" w:hint="eastAsia"/>
                <w:b/>
                <w:kern w:val="0"/>
                <w:sz w:val="18"/>
                <w:szCs w:val="18"/>
              </w:rPr>
              <w:t>或</w:t>
            </w:r>
            <w:r w:rsidRPr="00C471F7">
              <w:rPr>
                <w:rFonts w:ascii="宋体" w:eastAsia="宋体" w:hAnsi="宋体" w:cs="宋体" w:hint="eastAsia"/>
                <w:kern w:val="0"/>
                <w:sz w:val="18"/>
                <w:szCs w:val="18"/>
              </w:rPr>
              <w:t>《旅游学概论》（第七版），李天元编著，南开大学出版社。</w:t>
            </w:r>
          </w:p>
        </w:tc>
        <w:tc>
          <w:tcPr>
            <w:tcW w:w="0" w:type="auto"/>
            <w:vMerge/>
            <w:tcBorders>
              <w:top w:val="nil"/>
              <w:left w:val="nil"/>
              <w:bottom w:val="single" w:sz="6" w:space="0" w:color="auto"/>
              <w:right w:val="single" w:sz="6" w:space="0" w:color="auto"/>
            </w:tcBorders>
            <w:vAlign w:val="center"/>
            <w:hideMark/>
          </w:tcPr>
          <w:p w:rsidR="004D130B" w:rsidRPr="004D130B" w:rsidRDefault="004D130B" w:rsidP="004D130B">
            <w:pPr>
              <w:widowControl/>
              <w:spacing w:line="432" w:lineRule="auto"/>
              <w:jc w:val="left"/>
              <w:rPr>
                <w:rFonts w:ascii="宋体" w:eastAsia="宋体" w:hAnsi="宋体" w:cs="宋体"/>
                <w:kern w:val="0"/>
                <w:sz w:val="24"/>
                <w:szCs w:val="24"/>
              </w:rPr>
            </w:pPr>
          </w:p>
        </w:tc>
      </w:tr>
      <w:tr w:rsidR="00C471F7" w:rsidRPr="004D130B" w:rsidTr="004D130B">
        <w:trPr>
          <w:trHeight w:val="15"/>
          <w:jc w:val="center"/>
        </w:trPr>
        <w:tc>
          <w:tcPr>
            <w:tcW w:w="0" w:type="auto"/>
            <w:vMerge/>
            <w:tcBorders>
              <w:top w:val="nil"/>
              <w:left w:val="single" w:sz="6" w:space="0" w:color="auto"/>
              <w:bottom w:val="single" w:sz="6" w:space="0" w:color="auto"/>
              <w:right w:val="single" w:sz="6" w:space="0" w:color="auto"/>
            </w:tcBorders>
            <w:vAlign w:val="center"/>
            <w:hideMark/>
          </w:tcPr>
          <w:p w:rsidR="00C471F7" w:rsidRPr="004D130B" w:rsidRDefault="00C471F7" w:rsidP="00C471F7">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C471F7" w:rsidRPr="004D130B" w:rsidRDefault="00C471F7" w:rsidP="00C471F7">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C471F7" w:rsidRPr="004D130B" w:rsidRDefault="00C471F7" w:rsidP="00C471F7">
            <w:pPr>
              <w:widowControl/>
              <w:spacing w:line="432" w:lineRule="auto"/>
              <w:jc w:val="left"/>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C471F7" w:rsidRPr="004D130B" w:rsidRDefault="00C471F7" w:rsidP="00944D17">
            <w:pPr>
              <w:widowControl/>
              <w:spacing w:line="432" w:lineRule="auto"/>
              <w:jc w:val="center"/>
              <w:rPr>
                <w:rFonts w:ascii="宋体" w:eastAsia="宋体" w:hAnsi="宋体" w:cs="宋体"/>
                <w:kern w:val="0"/>
                <w:sz w:val="24"/>
                <w:szCs w:val="24"/>
              </w:rPr>
            </w:pPr>
          </w:p>
        </w:tc>
        <w:tc>
          <w:tcPr>
            <w:tcW w:w="0" w:type="auto"/>
            <w:vMerge/>
            <w:tcBorders>
              <w:top w:val="nil"/>
              <w:left w:val="nil"/>
              <w:bottom w:val="single" w:sz="6" w:space="0" w:color="auto"/>
              <w:right w:val="single" w:sz="6" w:space="0" w:color="auto"/>
            </w:tcBorders>
            <w:vAlign w:val="center"/>
            <w:hideMark/>
          </w:tcPr>
          <w:p w:rsidR="00C471F7" w:rsidRPr="004D130B" w:rsidRDefault="00C471F7" w:rsidP="00C471F7">
            <w:pPr>
              <w:widowControl/>
              <w:spacing w:line="432" w:lineRule="auto"/>
              <w:jc w:val="left"/>
              <w:rPr>
                <w:rFonts w:ascii="宋体" w:eastAsia="宋体" w:hAnsi="宋体" w:cs="宋体"/>
                <w:kern w:val="0"/>
                <w:sz w:val="24"/>
                <w:szCs w:val="24"/>
              </w:rPr>
            </w:pPr>
          </w:p>
        </w:tc>
        <w:tc>
          <w:tcPr>
            <w:tcW w:w="692"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C471F7" w:rsidRPr="004D130B" w:rsidRDefault="00C471F7" w:rsidP="00C471F7">
            <w:pPr>
              <w:widowControl/>
              <w:spacing w:before="100" w:beforeAutospacing="1" w:after="100" w:afterAutospacing="1" w:line="432" w:lineRule="auto"/>
              <w:jc w:val="center"/>
              <w:rPr>
                <w:rFonts w:ascii="宋体" w:eastAsia="宋体" w:hAnsi="宋体" w:cs="宋体"/>
                <w:kern w:val="0"/>
                <w:sz w:val="24"/>
                <w:szCs w:val="24"/>
              </w:rPr>
            </w:pPr>
            <w:r w:rsidRPr="004D130B">
              <w:rPr>
                <w:rFonts w:ascii="宋体" w:eastAsia="宋体" w:hAnsi="宋体" w:cs="宋体" w:hint="eastAsia"/>
                <w:kern w:val="0"/>
                <w:sz w:val="18"/>
                <w:szCs w:val="18"/>
              </w:rPr>
              <w:t>管理学原理</w:t>
            </w:r>
          </w:p>
        </w:tc>
        <w:tc>
          <w:tcPr>
            <w:tcW w:w="956" w:type="pct"/>
            <w:tcBorders>
              <w:top w:val="nil"/>
              <w:left w:val="nil"/>
              <w:bottom w:val="single" w:sz="6" w:space="0" w:color="auto"/>
              <w:right w:val="single" w:sz="6" w:space="0" w:color="auto"/>
            </w:tcBorders>
            <w:tcMar>
              <w:top w:w="0" w:type="dxa"/>
              <w:left w:w="105" w:type="dxa"/>
              <w:bottom w:w="0" w:type="dxa"/>
              <w:right w:w="105" w:type="dxa"/>
            </w:tcMar>
            <w:vAlign w:val="center"/>
            <w:hideMark/>
          </w:tcPr>
          <w:p w:rsidR="00C471F7" w:rsidRPr="004D130B" w:rsidRDefault="00C471F7" w:rsidP="00C471F7">
            <w:pPr>
              <w:widowControl/>
              <w:spacing w:before="100" w:beforeAutospacing="1" w:after="100" w:afterAutospacing="1" w:line="432" w:lineRule="auto"/>
              <w:jc w:val="left"/>
              <w:rPr>
                <w:rFonts w:ascii="宋体" w:eastAsia="宋体" w:hAnsi="宋体" w:cs="宋体"/>
                <w:kern w:val="0"/>
                <w:sz w:val="18"/>
                <w:szCs w:val="18"/>
              </w:rPr>
            </w:pPr>
            <w:r w:rsidRPr="00E127F7">
              <w:rPr>
                <w:rFonts w:ascii="宋体" w:eastAsia="宋体" w:hAnsi="宋体" w:cs="宋体" w:hint="eastAsia"/>
                <w:kern w:val="0"/>
                <w:sz w:val="18"/>
                <w:szCs w:val="18"/>
              </w:rPr>
              <w:t>《管理学教程》（2014年第二版），主编：费湘军，北京化学工业出版社；</w:t>
            </w:r>
            <w:r>
              <w:rPr>
                <w:rFonts w:ascii="宋体" w:eastAsia="宋体" w:hAnsi="宋体" w:cs="宋体"/>
                <w:kern w:val="0"/>
                <w:sz w:val="18"/>
                <w:szCs w:val="18"/>
              </w:rPr>
              <w:br/>
            </w:r>
            <w:r w:rsidRPr="00E127F7">
              <w:rPr>
                <w:rFonts w:ascii="宋体" w:eastAsia="宋体" w:hAnsi="宋体" w:cs="宋体" w:hint="eastAsia"/>
                <w:kern w:val="0"/>
                <w:sz w:val="18"/>
                <w:szCs w:val="18"/>
              </w:rPr>
              <w:t>《管理学基础》，主编：王绪君，中央广播电视大学出版社。</w:t>
            </w:r>
          </w:p>
        </w:tc>
        <w:tc>
          <w:tcPr>
            <w:tcW w:w="0" w:type="auto"/>
            <w:vMerge/>
            <w:tcBorders>
              <w:top w:val="nil"/>
              <w:left w:val="nil"/>
              <w:bottom w:val="single" w:sz="6" w:space="0" w:color="auto"/>
              <w:right w:val="single" w:sz="6" w:space="0" w:color="auto"/>
            </w:tcBorders>
            <w:vAlign w:val="center"/>
            <w:hideMark/>
          </w:tcPr>
          <w:p w:rsidR="00C471F7" w:rsidRPr="004D130B" w:rsidRDefault="00C471F7" w:rsidP="00C471F7">
            <w:pPr>
              <w:widowControl/>
              <w:spacing w:line="432" w:lineRule="auto"/>
              <w:jc w:val="left"/>
              <w:rPr>
                <w:rFonts w:ascii="宋体" w:eastAsia="宋体" w:hAnsi="宋体" w:cs="宋体"/>
                <w:kern w:val="0"/>
                <w:sz w:val="24"/>
                <w:szCs w:val="24"/>
              </w:rPr>
            </w:pPr>
          </w:p>
        </w:tc>
      </w:tr>
    </w:tbl>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注：专业考试大纲详见我院招生信息网（http://tec.suda.edu.cn/zs）；每个专业除2门专业考试科目</w:t>
      </w:r>
      <w:r w:rsidRPr="004D130B">
        <w:rPr>
          <w:rFonts w:ascii="仿宋" w:eastAsia="仿宋" w:hAnsi="仿宋" w:cs="宋体" w:hint="eastAsia"/>
          <w:kern w:val="0"/>
          <w:sz w:val="29"/>
          <w:szCs w:val="29"/>
        </w:rPr>
        <w:lastRenderedPageBreak/>
        <w:t>外，均需参加英语科目的考试，英语科目考试要求为：非英语专业的公共英语一级水平。</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七、报名和审核</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1．报考苏州大学应用技术学院“专转本”的考生可根据自己在专科阶段所学专业情况及苏州大学应用技术学院“专转本”招生专业对专科阶段所学专业要求，填报苏州大学应用技术学院的相关专业。</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2.符合报名条件的五年一贯制高职学生采用网上报名，学生登录“江苏省五年一贯制专转本报名系统”，网址：</w:t>
      </w:r>
      <w:hyperlink r:id="rId6" w:history="1">
        <w:r w:rsidRPr="004D130B">
          <w:rPr>
            <w:rFonts w:ascii="仿宋" w:eastAsia="仿宋" w:hAnsi="仿宋" w:cs="宋体" w:hint="eastAsia"/>
            <w:color w:val="0000FF"/>
            <w:kern w:val="0"/>
            <w:sz w:val="29"/>
            <w:szCs w:val="29"/>
            <w:bdr w:val="none" w:sz="0" w:space="0" w:color="auto" w:frame="1"/>
          </w:rPr>
          <w:t>http://wnzzzb.suda.edu.cn/</w:t>
        </w:r>
      </w:hyperlink>
      <w:r w:rsidRPr="004D130B">
        <w:rPr>
          <w:rFonts w:ascii="仿宋" w:eastAsia="仿宋" w:hAnsi="仿宋" w:cs="宋体" w:hint="eastAsia"/>
          <w:kern w:val="0"/>
          <w:sz w:val="29"/>
          <w:szCs w:val="29"/>
        </w:rPr>
        <w:t>，进行网上报名。报名流程详见网站说明。考生须对报考信息的真实性和准确性负责，如因考生本人填报及核对有误而对录取产生的不利影响，由考生本人负责。报名时间为</w:t>
      </w:r>
      <w:r w:rsidRPr="00F06F0F">
        <w:rPr>
          <w:rFonts w:ascii="仿宋" w:eastAsia="仿宋" w:hAnsi="仿宋" w:cs="宋体" w:hint="eastAsia"/>
          <w:kern w:val="0"/>
          <w:sz w:val="29"/>
          <w:szCs w:val="29"/>
        </w:rPr>
        <w:t>201</w:t>
      </w:r>
      <w:r w:rsidR="00C471F7" w:rsidRPr="00F06F0F">
        <w:rPr>
          <w:rFonts w:ascii="仿宋" w:eastAsia="仿宋" w:hAnsi="仿宋" w:cs="宋体" w:hint="eastAsia"/>
          <w:kern w:val="0"/>
          <w:sz w:val="29"/>
          <w:szCs w:val="29"/>
        </w:rPr>
        <w:t>8</w:t>
      </w:r>
      <w:r w:rsidRPr="00F06F0F">
        <w:rPr>
          <w:rFonts w:ascii="仿宋" w:eastAsia="仿宋" w:hAnsi="仿宋" w:cs="宋体" w:hint="eastAsia"/>
          <w:kern w:val="0"/>
          <w:sz w:val="29"/>
          <w:szCs w:val="29"/>
        </w:rPr>
        <w:t>年3月</w:t>
      </w:r>
      <w:r w:rsidR="00F06F0F" w:rsidRPr="00F06F0F">
        <w:rPr>
          <w:rFonts w:ascii="仿宋" w:eastAsia="仿宋" w:hAnsi="仿宋" w:cs="宋体" w:hint="eastAsia"/>
          <w:kern w:val="0"/>
          <w:sz w:val="29"/>
          <w:szCs w:val="29"/>
        </w:rPr>
        <w:t>9</w:t>
      </w:r>
      <w:r w:rsidRPr="00F06F0F">
        <w:rPr>
          <w:rFonts w:ascii="仿宋" w:eastAsia="仿宋" w:hAnsi="仿宋" w:cs="宋体" w:hint="eastAsia"/>
          <w:kern w:val="0"/>
          <w:sz w:val="29"/>
          <w:szCs w:val="29"/>
        </w:rPr>
        <w:t>日</w:t>
      </w:r>
      <w:r w:rsidR="00F06F0F" w:rsidRPr="00F06F0F">
        <w:rPr>
          <w:rFonts w:ascii="仿宋" w:eastAsia="仿宋" w:hAnsi="仿宋" w:cs="宋体" w:hint="eastAsia"/>
          <w:kern w:val="0"/>
          <w:sz w:val="29"/>
          <w:szCs w:val="29"/>
        </w:rPr>
        <w:t>至</w:t>
      </w:r>
      <w:r w:rsidRPr="00F06F0F">
        <w:rPr>
          <w:rFonts w:ascii="仿宋" w:eastAsia="仿宋" w:hAnsi="仿宋" w:cs="宋体" w:hint="eastAsia"/>
          <w:kern w:val="0"/>
          <w:sz w:val="29"/>
          <w:szCs w:val="29"/>
        </w:rPr>
        <w:t>3月</w:t>
      </w:r>
      <w:r w:rsidR="00F06F0F">
        <w:rPr>
          <w:rFonts w:ascii="仿宋" w:eastAsia="仿宋" w:hAnsi="仿宋" w:cs="宋体" w:hint="eastAsia"/>
          <w:kern w:val="0"/>
          <w:sz w:val="29"/>
          <w:szCs w:val="29"/>
        </w:rPr>
        <w:t>19</w:t>
      </w:r>
      <w:r w:rsidRPr="00F06F0F">
        <w:rPr>
          <w:rFonts w:ascii="仿宋" w:eastAsia="仿宋" w:hAnsi="仿宋" w:cs="宋体" w:hint="eastAsia"/>
          <w:kern w:val="0"/>
          <w:sz w:val="29"/>
          <w:szCs w:val="29"/>
        </w:rPr>
        <w:t>日</w:t>
      </w:r>
      <w:r w:rsidRPr="004D130B">
        <w:rPr>
          <w:rFonts w:ascii="仿宋" w:eastAsia="仿宋" w:hAnsi="仿宋" w:cs="宋体" w:hint="eastAsia"/>
          <w:kern w:val="0"/>
          <w:sz w:val="29"/>
          <w:szCs w:val="29"/>
        </w:rPr>
        <w:t>，每名学生只能填报一所本科院校的相关专业及是否服从志愿。</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3．由推荐学校根据报名条件负责审核报名学生的资格。我院将对报名学生资格复查，对不符合报名条件，弄虚作假，一经发现，立即取消录取资格。</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八、考试科目及考试内容</w:t>
      </w:r>
    </w:p>
    <w:p w:rsidR="004D130B" w:rsidRPr="004D130B" w:rsidRDefault="004D130B" w:rsidP="0026017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lastRenderedPageBreak/>
        <w:t>苏州大学应用技术学院</w:t>
      </w:r>
      <w:r w:rsidR="0026017B" w:rsidRPr="0026017B">
        <w:rPr>
          <w:rFonts w:ascii="仿宋" w:eastAsia="仿宋" w:hAnsi="仿宋" w:cs="宋体" w:hint="eastAsia"/>
          <w:kern w:val="0"/>
          <w:sz w:val="29"/>
          <w:szCs w:val="29"/>
        </w:rPr>
        <w:t>五年一贯制高职</w:t>
      </w:r>
      <w:r w:rsidR="0026017B" w:rsidRPr="004D130B" w:rsidDel="0026017B">
        <w:rPr>
          <w:rFonts w:ascii="仿宋" w:eastAsia="仿宋" w:hAnsi="仿宋" w:cs="宋体" w:hint="eastAsia"/>
          <w:kern w:val="0"/>
          <w:sz w:val="29"/>
          <w:szCs w:val="29"/>
        </w:rPr>
        <w:t xml:space="preserve"> </w:t>
      </w:r>
      <w:r w:rsidRPr="004D130B">
        <w:rPr>
          <w:rFonts w:ascii="仿宋" w:eastAsia="仿宋" w:hAnsi="仿宋" w:cs="宋体" w:hint="eastAsia"/>
          <w:kern w:val="0"/>
          <w:sz w:val="29"/>
          <w:szCs w:val="29"/>
        </w:rPr>
        <w:t>“专转本”招生专业的考试科目有3门</w:t>
      </w:r>
      <w:r w:rsidR="00C471F7">
        <w:rPr>
          <w:rFonts w:ascii="仿宋" w:eastAsia="仿宋" w:hAnsi="仿宋" w:cs="宋体" w:hint="eastAsia"/>
          <w:kern w:val="0"/>
          <w:sz w:val="29"/>
          <w:szCs w:val="29"/>
        </w:rPr>
        <w:t>，</w:t>
      </w:r>
      <w:r w:rsidRPr="004D130B">
        <w:rPr>
          <w:rFonts w:ascii="仿宋" w:eastAsia="仿宋" w:hAnsi="仿宋" w:cs="宋体" w:hint="eastAsia"/>
          <w:kern w:val="0"/>
          <w:sz w:val="29"/>
          <w:szCs w:val="29"/>
        </w:rPr>
        <w:t>分别为英语、专业科目一、专业科目二。</w:t>
      </w:r>
      <w:r w:rsidR="004F0F19" w:rsidRPr="004D130B">
        <w:rPr>
          <w:rFonts w:ascii="仿宋" w:eastAsia="仿宋" w:hAnsi="仿宋" w:cs="宋体" w:hint="eastAsia"/>
          <w:kern w:val="0"/>
          <w:sz w:val="29"/>
          <w:szCs w:val="29"/>
        </w:rPr>
        <w:t>每门科目满分100分，总分300分。考试时间：每门科目90分钟。</w:t>
      </w:r>
    </w:p>
    <w:p w:rsidR="004D130B" w:rsidRPr="004D130B" w:rsidRDefault="004D130B" w:rsidP="0026017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英语科目为全省统一考试，各专业考试的专业科目、考试内容及主要参考书详见</w:t>
      </w:r>
      <w:r w:rsidR="0026017B">
        <w:rPr>
          <w:rFonts w:ascii="仿宋" w:eastAsia="仿宋" w:hAnsi="仿宋" w:cs="宋体" w:hint="eastAsia"/>
          <w:kern w:val="0"/>
          <w:sz w:val="29"/>
          <w:szCs w:val="29"/>
        </w:rPr>
        <w:t>（</w:t>
      </w:r>
      <w:r w:rsidR="0026017B" w:rsidRPr="00D21E05">
        <w:rPr>
          <w:rFonts w:ascii="仿宋" w:eastAsia="仿宋" w:hAnsi="仿宋" w:cs="宋体" w:hint="eastAsia"/>
          <w:b/>
          <w:kern w:val="0"/>
          <w:sz w:val="29"/>
          <w:szCs w:val="29"/>
        </w:rPr>
        <w:t>六、</w:t>
      </w:r>
      <w:r w:rsidR="0026017B" w:rsidRPr="004D130B">
        <w:rPr>
          <w:rFonts w:ascii="仿宋" w:eastAsia="仿宋" w:hAnsi="仿宋" w:cs="宋体" w:hint="eastAsia"/>
          <w:b/>
          <w:bCs/>
          <w:kern w:val="0"/>
          <w:sz w:val="29"/>
          <w:szCs w:val="29"/>
        </w:rPr>
        <w:t>招生专业和计划</w:t>
      </w:r>
      <w:r w:rsidR="0026017B">
        <w:rPr>
          <w:rFonts w:ascii="仿宋" w:eastAsia="仿宋" w:hAnsi="仿宋" w:cs="宋体" w:hint="eastAsia"/>
          <w:kern w:val="0"/>
          <w:sz w:val="29"/>
          <w:szCs w:val="29"/>
        </w:rPr>
        <w:t>）</w:t>
      </w:r>
      <w:r w:rsidRPr="004D130B">
        <w:rPr>
          <w:rFonts w:ascii="仿宋" w:eastAsia="仿宋" w:hAnsi="仿宋" w:cs="宋体" w:hint="eastAsia"/>
          <w:kern w:val="0"/>
          <w:sz w:val="29"/>
          <w:szCs w:val="29"/>
        </w:rPr>
        <w:t>。</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九、考试安排及考试费标准</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考生携带</w:t>
      </w:r>
      <w:r w:rsidR="0026017B">
        <w:rPr>
          <w:rFonts w:ascii="仿宋" w:eastAsia="仿宋" w:hAnsi="仿宋" w:cs="宋体" w:hint="eastAsia"/>
          <w:kern w:val="0"/>
          <w:sz w:val="29"/>
          <w:szCs w:val="29"/>
        </w:rPr>
        <w:t>本人</w:t>
      </w:r>
      <w:r w:rsidRPr="004D130B">
        <w:rPr>
          <w:rFonts w:ascii="仿宋" w:eastAsia="仿宋" w:hAnsi="仿宋" w:cs="宋体" w:hint="eastAsia"/>
          <w:kern w:val="0"/>
          <w:sz w:val="29"/>
          <w:szCs w:val="29"/>
        </w:rPr>
        <w:t>身份证</w:t>
      </w:r>
      <w:r w:rsidR="004929B4">
        <w:rPr>
          <w:rFonts w:ascii="仿宋" w:eastAsia="仿宋" w:hAnsi="仿宋" w:cs="宋体" w:hint="eastAsia"/>
          <w:kern w:val="0"/>
          <w:sz w:val="29"/>
          <w:szCs w:val="29"/>
        </w:rPr>
        <w:t>、</w:t>
      </w:r>
      <w:r w:rsidR="004929B4" w:rsidRPr="004929B4">
        <w:rPr>
          <w:rFonts w:ascii="仿宋" w:eastAsia="仿宋" w:hAnsi="仿宋" w:cs="宋体" w:hint="eastAsia"/>
          <w:kern w:val="0"/>
          <w:sz w:val="29"/>
          <w:szCs w:val="29"/>
        </w:rPr>
        <w:t>准考证</w:t>
      </w:r>
      <w:r w:rsidRPr="004D130B">
        <w:rPr>
          <w:rFonts w:ascii="仿宋" w:eastAsia="仿宋" w:hAnsi="仿宋" w:cs="宋体" w:hint="eastAsia"/>
          <w:kern w:val="0"/>
          <w:sz w:val="29"/>
          <w:szCs w:val="29"/>
        </w:rPr>
        <w:t>于201</w:t>
      </w:r>
      <w:r w:rsidR="003110AE">
        <w:rPr>
          <w:rFonts w:ascii="仿宋" w:eastAsia="仿宋" w:hAnsi="仿宋" w:cs="宋体" w:hint="eastAsia"/>
          <w:kern w:val="0"/>
          <w:sz w:val="29"/>
          <w:szCs w:val="29"/>
        </w:rPr>
        <w:t>8</w:t>
      </w:r>
      <w:r w:rsidRPr="004D130B">
        <w:rPr>
          <w:rFonts w:ascii="仿宋" w:eastAsia="仿宋" w:hAnsi="仿宋" w:cs="宋体" w:hint="eastAsia"/>
          <w:kern w:val="0"/>
          <w:sz w:val="29"/>
          <w:szCs w:val="29"/>
        </w:rPr>
        <w:t>年4月</w:t>
      </w:r>
      <w:r w:rsidR="0008656D">
        <w:rPr>
          <w:rFonts w:ascii="仿宋" w:eastAsia="仿宋" w:hAnsi="仿宋" w:cs="宋体" w:hint="eastAsia"/>
          <w:kern w:val="0"/>
          <w:sz w:val="29"/>
          <w:szCs w:val="29"/>
        </w:rPr>
        <w:t>21日</w:t>
      </w:r>
      <w:r w:rsidRPr="004D130B">
        <w:rPr>
          <w:rFonts w:ascii="仿宋" w:eastAsia="仿宋" w:hAnsi="仿宋" w:cs="宋体" w:hint="eastAsia"/>
          <w:kern w:val="0"/>
          <w:sz w:val="29"/>
          <w:szCs w:val="29"/>
        </w:rPr>
        <w:t>（星期</w:t>
      </w:r>
      <w:r w:rsidR="0008656D">
        <w:rPr>
          <w:rFonts w:ascii="仿宋" w:eastAsia="仿宋" w:hAnsi="仿宋" w:cs="宋体" w:hint="eastAsia"/>
          <w:kern w:val="0"/>
          <w:sz w:val="29"/>
          <w:szCs w:val="29"/>
        </w:rPr>
        <w:t>六</w:t>
      </w:r>
      <w:r w:rsidRPr="004D130B">
        <w:rPr>
          <w:rFonts w:ascii="仿宋" w:eastAsia="仿宋" w:hAnsi="仿宋" w:cs="宋体" w:hint="eastAsia"/>
          <w:kern w:val="0"/>
          <w:sz w:val="29"/>
          <w:szCs w:val="29"/>
        </w:rPr>
        <w:t>）13:30-18:00至我院</w:t>
      </w:r>
      <w:r w:rsidR="004929B4">
        <w:rPr>
          <w:rFonts w:ascii="仿宋" w:eastAsia="仿宋" w:hAnsi="仿宋" w:cs="宋体" w:hint="eastAsia"/>
          <w:kern w:val="0"/>
          <w:sz w:val="29"/>
          <w:szCs w:val="29"/>
        </w:rPr>
        <w:t>恩德</w:t>
      </w:r>
      <w:r w:rsidRPr="004D130B">
        <w:rPr>
          <w:rFonts w:ascii="仿宋" w:eastAsia="仿宋" w:hAnsi="仿宋" w:cs="宋体" w:hint="eastAsia"/>
          <w:kern w:val="0"/>
          <w:sz w:val="29"/>
          <w:szCs w:val="29"/>
        </w:rPr>
        <w:t>楼</w:t>
      </w:r>
      <w:r w:rsidR="004929B4">
        <w:rPr>
          <w:rFonts w:ascii="仿宋" w:eastAsia="仿宋" w:hAnsi="仿宋" w:cs="宋体" w:hint="eastAsia"/>
          <w:kern w:val="0"/>
          <w:sz w:val="29"/>
          <w:szCs w:val="29"/>
        </w:rPr>
        <w:t>（E楼）</w:t>
      </w:r>
      <w:r w:rsidR="00C80E6A">
        <w:rPr>
          <w:rFonts w:ascii="仿宋" w:eastAsia="仿宋" w:hAnsi="仿宋" w:cs="宋体" w:hint="eastAsia"/>
          <w:kern w:val="0"/>
          <w:sz w:val="29"/>
          <w:szCs w:val="29"/>
        </w:rPr>
        <w:t>大厅办理报到手续，</w:t>
      </w:r>
      <w:r w:rsidRPr="004D130B">
        <w:rPr>
          <w:rFonts w:ascii="仿宋" w:eastAsia="仿宋" w:hAnsi="仿宋" w:cs="宋体" w:hint="eastAsia"/>
          <w:kern w:val="0"/>
          <w:sz w:val="29"/>
          <w:szCs w:val="29"/>
        </w:rPr>
        <w:t>并缴纳考试费。根据省财政厅、物价局核定的标准，每位考生报名费10元，统考费每科45元，参加考试的学生每人共交纳考试费145元。</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报考苏州大学应用技术学院的考生，4月</w:t>
      </w:r>
      <w:r w:rsidR="00CB0357">
        <w:rPr>
          <w:rFonts w:ascii="仿宋" w:eastAsia="仿宋" w:hAnsi="仿宋" w:cs="宋体" w:hint="eastAsia"/>
          <w:kern w:val="0"/>
          <w:sz w:val="29"/>
          <w:szCs w:val="29"/>
        </w:rPr>
        <w:t>22</w:t>
      </w:r>
      <w:r w:rsidRPr="004D130B">
        <w:rPr>
          <w:rFonts w:ascii="仿宋" w:eastAsia="仿宋" w:hAnsi="仿宋" w:cs="宋体" w:hint="eastAsia"/>
          <w:kern w:val="0"/>
          <w:sz w:val="29"/>
          <w:szCs w:val="29"/>
        </w:rPr>
        <w:t>日（星期</w:t>
      </w:r>
      <w:r w:rsidR="00CB0357">
        <w:rPr>
          <w:rFonts w:ascii="仿宋" w:eastAsia="仿宋" w:hAnsi="仿宋" w:cs="宋体" w:hint="eastAsia"/>
          <w:kern w:val="0"/>
          <w:sz w:val="29"/>
          <w:szCs w:val="29"/>
        </w:rPr>
        <w:t>日</w:t>
      </w:r>
      <w:r w:rsidRPr="004D130B">
        <w:rPr>
          <w:rFonts w:ascii="仿宋" w:eastAsia="仿宋" w:hAnsi="仿宋" w:cs="宋体" w:hint="eastAsia"/>
          <w:kern w:val="0"/>
          <w:sz w:val="29"/>
          <w:szCs w:val="29"/>
        </w:rPr>
        <w:t>）在我院进行书面考试，时间安排为：8:30-10:00英语、10:30-12:00专业科目一、13:30-15:00专业科目二。</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十、录取</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苏州大学应用技术学院将在</w:t>
      </w:r>
      <w:r w:rsidRPr="00262159">
        <w:rPr>
          <w:rFonts w:ascii="仿宋" w:eastAsia="仿宋" w:hAnsi="仿宋" w:cs="宋体" w:hint="eastAsia"/>
          <w:kern w:val="0"/>
          <w:sz w:val="29"/>
          <w:szCs w:val="29"/>
        </w:rPr>
        <w:t>学院</w:t>
      </w:r>
      <w:r w:rsidRPr="004D130B">
        <w:rPr>
          <w:rFonts w:ascii="仿宋" w:eastAsia="仿宋" w:hAnsi="仿宋" w:cs="宋体" w:hint="eastAsia"/>
          <w:kern w:val="0"/>
          <w:sz w:val="29"/>
          <w:szCs w:val="29"/>
        </w:rPr>
        <w:t>招生工作领导小组的领导下，在</w:t>
      </w:r>
      <w:r w:rsidR="00E01C62">
        <w:rPr>
          <w:rFonts w:ascii="仿宋" w:eastAsia="仿宋" w:hAnsi="仿宋" w:cs="宋体" w:hint="eastAsia"/>
          <w:kern w:val="0"/>
          <w:sz w:val="29"/>
          <w:szCs w:val="29"/>
        </w:rPr>
        <w:t>江苏省教育厅</w:t>
      </w:r>
      <w:r w:rsidRPr="004D130B">
        <w:rPr>
          <w:rFonts w:ascii="仿宋" w:eastAsia="仿宋" w:hAnsi="仿宋" w:cs="宋体" w:hint="eastAsia"/>
          <w:kern w:val="0"/>
          <w:sz w:val="29"/>
          <w:szCs w:val="29"/>
        </w:rPr>
        <w:t>统一划定英语最低录取分数线后，根据所公布的招生计划，按照“分数优先，兼顾德、智、体全面衡量”的原则，按考试</w:t>
      </w:r>
      <w:r w:rsidR="00CB0357">
        <w:rPr>
          <w:rFonts w:ascii="仿宋" w:eastAsia="仿宋" w:hAnsi="仿宋" w:cs="宋体" w:hint="eastAsia"/>
          <w:kern w:val="0"/>
          <w:sz w:val="29"/>
          <w:szCs w:val="29"/>
        </w:rPr>
        <w:t>累计总分从高到低</w:t>
      </w:r>
      <w:r w:rsidRPr="004D130B">
        <w:rPr>
          <w:rFonts w:ascii="仿宋" w:eastAsia="仿宋" w:hAnsi="仿宋" w:cs="宋体" w:hint="eastAsia"/>
          <w:kern w:val="0"/>
          <w:sz w:val="29"/>
          <w:szCs w:val="29"/>
        </w:rPr>
        <w:t>顺序择优录取。录取名单报</w:t>
      </w:r>
      <w:r w:rsidR="00E01C62">
        <w:rPr>
          <w:rFonts w:ascii="仿宋" w:eastAsia="仿宋" w:hAnsi="仿宋" w:cs="宋体" w:hint="eastAsia"/>
          <w:kern w:val="0"/>
          <w:sz w:val="29"/>
          <w:szCs w:val="29"/>
        </w:rPr>
        <w:t>江苏</w:t>
      </w:r>
      <w:r w:rsidR="00E01C62">
        <w:rPr>
          <w:rFonts w:ascii="仿宋" w:eastAsia="仿宋" w:hAnsi="仿宋" w:cs="宋体" w:hint="eastAsia"/>
          <w:kern w:val="0"/>
          <w:sz w:val="29"/>
          <w:szCs w:val="29"/>
        </w:rPr>
        <w:lastRenderedPageBreak/>
        <w:t>省教育厅</w:t>
      </w:r>
      <w:r w:rsidRPr="004D130B">
        <w:rPr>
          <w:rFonts w:ascii="仿宋" w:eastAsia="仿宋" w:hAnsi="仿宋" w:cs="宋体" w:hint="eastAsia"/>
          <w:kern w:val="0"/>
          <w:sz w:val="29"/>
          <w:szCs w:val="29"/>
        </w:rPr>
        <w:t>高校学生处，经</w:t>
      </w:r>
      <w:r w:rsidR="00E01C62">
        <w:rPr>
          <w:rFonts w:ascii="仿宋" w:eastAsia="仿宋" w:hAnsi="仿宋" w:cs="宋体" w:hint="eastAsia"/>
          <w:kern w:val="0"/>
          <w:sz w:val="29"/>
          <w:szCs w:val="29"/>
        </w:rPr>
        <w:t>江苏省教育厅</w:t>
      </w:r>
      <w:r w:rsidRPr="004D130B">
        <w:rPr>
          <w:rFonts w:ascii="仿宋" w:eastAsia="仿宋" w:hAnsi="仿宋" w:cs="宋体" w:hint="eastAsia"/>
          <w:kern w:val="0"/>
          <w:sz w:val="29"/>
          <w:szCs w:val="29"/>
        </w:rPr>
        <w:t>审核后，确定录取名单，学院发录取通知书。</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学生在专科学校期间参加教育行政部门组织的专业技能大赛，全国比赛前二十名或二等奖及以上获得者、省级比赛前十名或一等奖获得者，且获得参加选拔资格的学生，</w:t>
      </w:r>
      <w:r w:rsidR="00931391">
        <w:rPr>
          <w:rFonts w:ascii="仿宋" w:eastAsia="仿宋" w:hAnsi="仿宋" w:cs="宋体" w:hint="eastAsia"/>
          <w:kern w:val="0"/>
          <w:sz w:val="29"/>
          <w:szCs w:val="29"/>
        </w:rPr>
        <w:t>我</w:t>
      </w:r>
      <w:r w:rsidRPr="004D130B">
        <w:rPr>
          <w:rFonts w:ascii="仿宋" w:eastAsia="仿宋" w:hAnsi="仿宋" w:cs="宋体" w:hint="eastAsia"/>
          <w:kern w:val="0"/>
          <w:sz w:val="29"/>
          <w:szCs w:val="29"/>
        </w:rPr>
        <w:t>院可优先录取。其中，全国比赛前十名、省级比赛前三名可直接录取</w:t>
      </w:r>
      <w:r w:rsidR="00CB0357">
        <w:rPr>
          <w:rFonts w:ascii="仿宋" w:eastAsia="仿宋" w:hAnsi="仿宋" w:cs="宋体" w:hint="eastAsia"/>
          <w:kern w:val="0"/>
          <w:sz w:val="29"/>
          <w:szCs w:val="29"/>
        </w:rPr>
        <w:t>（</w:t>
      </w:r>
      <w:r w:rsidR="00CB0357" w:rsidRPr="00CB0357">
        <w:rPr>
          <w:rFonts w:ascii="仿宋" w:eastAsia="仿宋" w:hAnsi="仿宋" w:cs="宋体"/>
          <w:kern w:val="0"/>
          <w:sz w:val="29"/>
          <w:szCs w:val="29"/>
        </w:rPr>
        <w:t>学生获奖证书和相关文件复印件加盖学校印章后在报名时提交</w:t>
      </w:r>
      <w:r w:rsidR="00CB0357">
        <w:rPr>
          <w:rFonts w:ascii="仿宋" w:eastAsia="仿宋" w:hAnsi="仿宋" w:cs="宋体" w:hint="eastAsia"/>
          <w:kern w:val="0"/>
          <w:sz w:val="29"/>
          <w:szCs w:val="29"/>
        </w:rPr>
        <w:t>并寄送我院）</w:t>
      </w:r>
      <w:r w:rsidRPr="004D130B">
        <w:rPr>
          <w:rFonts w:ascii="仿宋" w:eastAsia="仿宋" w:hAnsi="仿宋" w:cs="宋体" w:hint="eastAsia"/>
          <w:kern w:val="0"/>
          <w:sz w:val="29"/>
          <w:szCs w:val="29"/>
        </w:rPr>
        <w:t>，但要求统一参加我院组织的文化测试考试，时间安排见第九条。</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十一、转入和培养、学籍管理与就业</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1.“专转本”学生统一转入苏州大学应用技术学院本科三年级学习。未取得专科毕业证书的“专转本”学生，将不能办理入学手续。</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2.被苏州大学应用技术学院录取的“专转本”学生由</w:t>
      </w:r>
      <w:r w:rsidR="00E01C62">
        <w:rPr>
          <w:rFonts w:ascii="仿宋" w:eastAsia="仿宋" w:hAnsi="仿宋" w:cs="宋体" w:hint="eastAsia"/>
          <w:kern w:val="0"/>
          <w:sz w:val="29"/>
          <w:szCs w:val="29"/>
        </w:rPr>
        <w:t>江苏省教育厅</w:t>
      </w:r>
      <w:r w:rsidRPr="004D130B">
        <w:rPr>
          <w:rFonts w:ascii="仿宋" w:eastAsia="仿宋" w:hAnsi="仿宋" w:cs="宋体" w:hint="eastAsia"/>
          <w:kern w:val="0"/>
          <w:sz w:val="29"/>
          <w:szCs w:val="29"/>
        </w:rPr>
        <w:t>审核和注册后，办理相关学籍变更手续。由学生原所在院校和苏州大学应用技术学院按照学籍管理的有关规定办理转出和接收手续。“专转本”学生不得转</w:t>
      </w:r>
      <w:r w:rsidR="00E01916">
        <w:rPr>
          <w:rFonts w:ascii="仿宋" w:eastAsia="仿宋" w:hAnsi="仿宋" w:cs="宋体" w:hint="eastAsia"/>
          <w:kern w:val="0"/>
          <w:sz w:val="29"/>
          <w:szCs w:val="29"/>
        </w:rPr>
        <w:t>专业和转学</w:t>
      </w:r>
      <w:r w:rsidRPr="004D130B">
        <w:rPr>
          <w:rFonts w:ascii="仿宋" w:eastAsia="仿宋" w:hAnsi="仿宋" w:cs="宋体" w:hint="eastAsia"/>
          <w:kern w:val="0"/>
          <w:sz w:val="29"/>
          <w:szCs w:val="29"/>
        </w:rPr>
        <w:t>。</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3.学院根据五年一贯制生源情况和职业技能人才培养特点，确定培养目标和培养要求，做到单独组建班级，制定和实施教学计划、单独组织教学、单独进行教学评价，确保人才培养质量。</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lastRenderedPageBreak/>
        <w:t>4.“专转本”学生学费与学院同专业学生实行相同标准：即理科专业15000元/学年，文科专业14000元/学年，住宿费为1200元/学年。</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5.“专转本”学生到苏州大学应用技术学院报到后，享受与苏州大学应用技术学院其他学生同等待遇。</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6.“专转本”学生在苏州大学应用技术学院学习期满，符合毕业要求的颁发苏州大学应用技术学院毕业证书，证书中注明：“在苏州大学应用技术学院XX专业专科起点本科学习”。学习起止时间按进入本科实际时间填写。对符合学位授予条件者授予苏州大学应用技术学院学士学位。</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7.“专转本”学生毕业时，按国家有关本科毕业生的就</w:t>
      </w:r>
      <w:r w:rsidR="0072722C">
        <w:rPr>
          <w:rFonts w:ascii="仿宋" w:eastAsia="仿宋" w:hAnsi="仿宋" w:cs="宋体" w:hint="eastAsia"/>
          <w:kern w:val="0"/>
          <w:sz w:val="29"/>
          <w:szCs w:val="29"/>
        </w:rPr>
        <w:t>（创）</w:t>
      </w:r>
      <w:r w:rsidRPr="004D130B">
        <w:rPr>
          <w:rFonts w:ascii="仿宋" w:eastAsia="仿宋" w:hAnsi="仿宋" w:cs="宋体" w:hint="eastAsia"/>
          <w:kern w:val="0"/>
          <w:sz w:val="29"/>
          <w:szCs w:val="29"/>
        </w:rPr>
        <w:t>业政策执行。</w:t>
      </w:r>
      <w:r w:rsidRPr="004D130B">
        <w:rPr>
          <w:rFonts w:ascii="宋体" w:eastAsia="宋体" w:hAnsi="宋体" w:cs="宋体"/>
          <w:kern w:val="0"/>
          <w:sz w:val="24"/>
          <w:szCs w:val="24"/>
        </w:rPr>
        <w:t> </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十二、联系方式</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学院地址：江苏</w:t>
      </w:r>
      <w:r w:rsidR="003110AE">
        <w:rPr>
          <w:rFonts w:ascii="仿宋" w:eastAsia="仿宋" w:hAnsi="仿宋" w:cs="宋体" w:hint="eastAsia"/>
          <w:kern w:val="0"/>
          <w:sz w:val="29"/>
          <w:szCs w:val="29"/>
        </w:rPr>
        <w:t>省</w:t>
      </w:r>
      <w:r w:rsidRPr="004D130B">
        <w:rPr>
          <w:rFonts w:ascii="仿宋" w:eastAsia="仿宋" w:hAnsi="仿宋" w:cs="宋体" w:hint="eastAsia"/>
          <w:kern w:val="0"/>
          <w:sz w:val="29"/>
          <w:szCs w:val="29"/>
        </w:rPr>
        <w:t>苏州</w:t>
      </w:r>
      <w:r w:rsidR="003110AE">
        <w:rPr>
          <w:rFonts w:ascii="仿宋" w:eastAsia="仿宋" w:hAnsi="仿宋" w:cs="宋体" w:hint="eastAsia"/>
          <w:kern w:val="0"/>
          <w:sz w:val="29"/>
          <w:szCs w:val="29"/>
        </w:rPr>
        <w:t>市</w:t>
      </w:r>
      <w:r w:rsidRPr="004D130B">
        <w:rPr>
          <w:rFonts w:ascii="仿宋" w:eastAsia="仿宋" w:hAnsi="仿宋" w:cs="宋体" w:hint="eastAsia"/>
          <w:kern w:val="0"/>
          <w:sz w:val="29"/>
          <w:szCs w:val="29"/>
        </w:rPr>
        <w:t>昆山周庄大学路1号</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邮政编码：215325</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联系电话：0512-82190377、</w:t>
      </w:r>
      <w:r w:rsidR="00E01916">
        <w:rPr>
          <w:rFonts w:ascii="仿宋" w:eastAsia="仿宋" w:hAnsi="仿宋" w:cs="宋体" w:hint="eastAsia"/>
          <w:kern w:val="0"/>
          <w:sz w:val="29"/>
          <w:szCs w:val="29"/>
        </w:rPr>
        <w:t>18896830132</w:t>
      </w:r>
    </w:p>
    <w:p w:rsidR="004D130B" w:rsidRDefault="004D130B"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4D130B">
        <w:rPr>
          <w:rFonts w:ascii="仿宋" w:eastAsia="仿宋" w:hAnsi="仿宋" w:cs="宋体" w:hint="eastAsia"/>
          <w:kern w:val="0"/>
          <w:sz w:val="29"/>
          <w:szCs w:val="29"/>
        </w:rPr>
        <w:t>咨询QQ：</w:t>
      </w:r>
      <w:r w:rsidR="003110AE">
        <w:rPr>
          <w:rFonts w:ascii="仿宋" w:eastAsia="仿宋" w:hAnsi="仿宋" w:cs="宋体" w:hint="eastAsia"/>
          <w:kern w:val="0"/>
          <w:sz w:val="29"/>
          <w:szCs w:val="29"/>
        </w:rPr>
        <w:t>800030620</w:t>
      </w:r>
    </w:p>
    <w:p w:rsidR="00D21E05" w:rsidRDefault="0072722C" w:rsidP="004D130B">
      <w:pPr>
        <w:widowControl/>
        <w:spacing w:before="100" w:beforeAutospacing="1" w:after="100" w:afterAutospacing="1" w:line="360" w:lineRule="auto"/>
        <w:ind w:firstLine="585"/>
        <w:jc w:val="left"/>
        <w:rPr>
          <w:rFonts w:ascii="仿宋" w:eastAsia="仿宋" w:hAnsi="仿宋" w:cs="宋体"/>
          <w:kern w:val="0"/>
          <w:sz w:val="29"/>
          <w:szCs w:val="29"/>
        </w:rPr>
      </w:pPr>
      <w:r w:rsidRPr="00D21E05">
        <w:rPr>
          <w:rFonts w:ascii="仿宋" w:eastAsia="仿宋" w:hAnsi="仿宋" w:cs="宋体" w:hint="eastAsia"/>
          <w:kern w:val="0"/>
          <w:sz w:val="29"/>
          <w:szCs w:val="29"/>
        </w:rPr>
        <w:t>公众微信号：</w:t>
      </w:r>
      <w:r w:rsidR="00931391" w:rsidRPr="00D272FC">
        <w:rPr>
          <w:rFonts w:ascii="仿宋" w:eastAsia="仿宋" w:hAnsi="仿宋" w:cs="宋体"/>
          <w:kern w:val="0"/>
          <w:sz w:val="29"/>
          <w:szCs w:val="29"/>
        </w:rPr>
        <w:t>s</w:t>
      </w:r>
      <w:r w:rsidR="00931391" w:rsidRPr="00D272FC">
        <w:rPr>
          <w:rFonts w:ascii="仿宋" w:eastAsia="仿宋" w:hAnsi="仿宋" w:cs="宋体" w:hint="eastAsia"/>
          <w:kern w:val="0"/>
          <w:sz w:val="29"/>
          <w:szCs w:val="29"/>
        </w:rPr>
        <w:t>dyyzs（苏大应用招生咨询）</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lastRenderedPageBreak/>
        <w:t>传真：0512-82094905</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学院官网：</w:t>
      </w:r>
      <w:hyperlink r:id="rId7" w:history="1">
        <w:r w:rsidRPr="004D130B">
          <w:rPr>
            <w:rFonts w:ascii="仿宋" w:eastAsia="仿宋" w:hAnsi="仿宋" w:cs="宋体" w:hint="eastAsia"/>
            <w:color w:val="0000FF"/>
            <w:kern w:val="0"/>
            <w:sz w:val="29"/>
            <w:szCs w:val="29"/>
            <w:bdr w:val="none" w:sz="0" w:space="0" w:color="auto" w:frame="1"/>
          </w:rPr>
          <w:t>http://tec.suda.edu.cn</w:t>
        </w:r>
      </w:hyperlink>
    </w:p>
    <w:p w:rsidR="004D130B" w:rsidRDefault="004D130B" w:rsidP="004D130B">
      <w:pPr>
        <w:widowControl/>
        <w:spacing w:before="100" w:beforeAutospacing="1" w:after="100" w:afterAutospacing="1" w:line="360" w:lineRule="auto"/>
        <w:ind w:firstLine="585"/>
        <w:jc w:val="left"/>
        <w:rPr>
          <w:rFonts w:ascii="仿宋" w:eastAsia="仿宋" w:hAnsi="仿宋" w:cs="宋体"/>
          <w:color w:val="0000FF"/>
          <w:kern w:val="0"/>
          <w:sz w:val="29"/>
          <w:szCs w:val="29"/>
          <w:bdr w:val="none" w:sz="0" w:space="0" w:color="auto" w:frame="1"/>
        </w:rPr>
      </w:pPr>
      <w:r w:rsidRPr="004D130B">
        <w:rPr>
          <w:rFonts w:ascii="仿宋" w:eastAsia="仿宋" w:hAnsi="仿宋" w:cs="宋体" w:hint="eastAsia"/>
          <w:kern w:val="0"/>
          <w:sz w:val="29"/>
          <w:szCs w:val="29"/>
        </w:rPr>
        <w:t>学院招生信息网：</w:t>
      </w:r>
      <w:hyperlink r:id="rId8" w:history="1">
        <w:r w:rsidRPr="004D130B">
          <w:rPr>
            <w:rFonts w:ascii="仿宋" w:eastAsia="仿宋" w:hAnsi="仿宋" w:cs="宋体" w:hint="eastAsia"/>
            <w:color w:val="0000FF"/>
            <w:kern w:val="0"/>
            <w:sz w:val="29"/>
            <w:szCs w:val="29"/>
            <w:bdr w:val="none" w:sz="0" w:space="0" w:color="auto" w:frame="1"/>
          </w:rPr>
          <w:t>http://tec.suda.edu.cn/zs</w:t>
        </w:r>
      </w:hyperlink>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b/>
          <w:bCs/>
          <w:kern w:val="0"/>
          <w:sz w:val="29"/>
          <w:szCs w:val="29"/>
        </w:rPr>
        <w:t>十三、其他</w:t>
      </w:r>
    </w:p>
    <w:p w:rsidR="004D130B" w:rsidRPr="004D130B" w:rsidRDefault="004D130B" w:rsidP="004D130B">
      <w:pPr>
        <w:widowControl/>
        <w:spacing w:before="100" w:beforeAutospacing="1" w:after="100" w:afterAutospacing="1" w:line="360" w:lineRule="auto"/>
        <w:ind w:firstLine="585"/>
        <w:jc w:val="left"/>
        <w:rPr>
          <w:rFonts w:ascii="宋体" w:eastAsia="宋体" w:hAnsi="宋体" w:cs="宋体"/>
          <w:kern w:val="0"/>
          <w:sz w:val="24"/>
          <w:szCs w:val="24"/>
        </w:rPr>
      </w:pPr>
      <w:r w:rsidRPr="004D130B">
        <w:rPr>
          <w:rFonts w:ascii="仿宋" w:eastAsia="仿宋" w:hAnsi="仿宋" w:cs="宋体" w:hint="eastAsia"/>
          <w:kern w:val="0"/>
          <w:sz w:val="29"/>
          <w:szCs w:val="29"/>
        </w:rPr>
        <w:t>1．学院未委托其他任何机构或个人进行</w:t>
      </w:r>
      <w:r w:rsidR="003110AE">
        <w:rPr>
          <w:rFonts w:ascii="仿宋" w:eastAsia="仿宋" w:hAnsi="仿宋" w:cs="宋体" w:hint="eastAsia"/>
          <w:kern w:val="0"/>
          <w:sz w:val="29"/>
          <w:szCs w:val="29"/>
        </w:rPr>
        <w:t>五年一贯制高职“</w:t>
      </w:r>
      <w:r w:rsidRPr="004D130B">
        <w:rPr>
          <w:rFonts w:ascii="仿宋" w:eastAsia="仿宋" w:hAnsi="仿宋" w:cs="宋体" w:hint="eastAsia"/>
          <w:kern w:val="0"/>
          <w:sz w:val="29"/>
          <w:szCs w:val="29"/>
        </w:rPr>
        <w:t>专转本</w:t>
      </w:r>
      <w:r w:rsidR="003110AE">
        <w:rPr>
          <w:rFonts w:ascii="仿宋" w:eastAsia="仿宋" w:hAnsi="仿宋" w:cs="宋体" w:hint="eastAsia"/>
          <w:kern w:val="0"/>
          <w:sz w:val="29"/>
          <w:szCs w:val="29"/>
        </w:rPr>
        <w:t>”</w:t>
      </w:r>
      <w:r w:rsidRPr="004D130B">
        <w:rPr>
          <w:rFonts w:ascii="仿宋" w:eastAsia="仿宋" w:hAnsi="仿宋" w:cs="宋体" w:hint="eastAsia"/>
          <w:kern w:val="0"/>
          <w:sz w:val="29"/>
          <w:szCs w:val="29"/>
        </w:rPr>
        <w:t>选拔录取工作，请不要相信任何中介信息。若发现以学院名义进行非法咨询、辅导、招生等活动的中介或个人，学院保留依法追究其责任的权利。</w:t>
      </w:r>
    </w:p>
    <w:p w:rsidR="004D130B" w:rsidRPr="004D130B" w:rsidRDefault="003110AE" w:rsidP="004D130B">
      <w:pPr>
        <w:widowControl/>
        <w:spacing w:before="100" w:beforeAutospacing="1" w:after="100" w:afterAutospacing="1" w:line="360" w:lineRule="auto"/>
        <w:ind w:firstLine="585"/>
        <w:jc w:val="left"/>
        <w:rPr>
          <w:rFonts w:ascii="宋体" w:eastAsia="宋体" w:hAnsi="宋体" w:cs="宋体"/>
          <w:kern w:val="0"/>
          <w:sz w:val="24"/>
          <w:szCs w:val="24"/>
        </w:rPr>
      </w:pPr>
      <w:r>
        <w:rPr>
          <w:rFonts w:ascii="仿宋" w:eastAsia="仿宋" w:hAnsi="仿宋" w:cs="宋体" w:hint="eastAsia"/>
          <w:kern w:val="0"/>
          <w:sz w:val="29"/>
          <w:szCs w:val="29"/>
        </w:rPr>
        <w:t>2.</w:t>
      </w:r>
      <w:r w:rsidR="004D130B" w:rsidRPr="004D130B">
        <w:rPr>
          <w:rFonts w:ascii="仿宋" w:eastAsia="仿宋" w:hAnsi="仿宋" w:cs="宋体" w:hint="eastAsia"/>
          <w:kern w:val="0"/>
          <w:sz w:val="29"/>
          <w:szCs w:val="29"/>
        </w:rPr>
        <w:t>本招生简章由苏州大学应用技术学院招生就业处负责解释。</w:t>
      </w:r>
    </w:p>
    <w:p w:rsidR="004D130B" w:rsidRPr="004D130B" w:rsidRDefault="004D130B" w:rsidP="004D130B">
      <w:pPr>
        <w:widowControl/>
        <w:spacing w:before="100" w:beforeAutospacing="1" w:after="100" w:afterAutospacing="1" w:line="360" w:lineRule="auto"/>
        <w:jc w:val="right"/>
        <w:rPr>
          <w:rFonts w:ascii="宋体" w:eastAsia="宋体" w:hAnsi="宋体" w:cs="宋体"/>
          <w:kern w:val="0"/>
          <w:sz w:val="24"/>
          <w:szCs w:val="24"/>
        </w:rPr>
      </w:pPr>
      <w:r w:rsidRPr="004D130B">
        <w:rPr>
          <w:rFonts w:ascii="宋体" w:eastAsia="宋体" w:hAnsi="宋体" w:cs="宋体"/>
          <w:kern w:val="0"/>
          <w:sz w:val="24"/>
          <w:szCs w:val="24"/>
        </w:rPr>
        <w:t> </w:t>
      </w:r>
    </w:p>
    <w:p w:rsidR="004D130B" w:rsidRPr="004D130B" w:rsidRDefault="004D130B" w:rsidP="004D130B">
      <w:pPr>
        <w:widowControl/>
        <w:spacing w:before="100" w:beforeAutospacing="1" w:after="100" w:afterAutospacing="1" w:line="360" w:lineRule="auto"/>
        <w:jc w:val="right"/>
        <w:rPr>
          <w:rFonts w:ascii="宋体" w:eastAsia="宋体" w:hAnsi="宋体" w:cs="宋体"/>
          <w:kern w:val="0"/>
          <w:sz w:val="24"/>
          <w:szCs w:val="24"/>
        </w:rPr>
      </w:pPr>
      <w:r w:rsidRPr="004D130B">
        <w:rPr>
          <w:rFonts w:ascii="仿宋" w:eastAsia="仿宋" w:hAnsi="仿宋" w:cs="宋体" w:hint="eastAsia"/>
          <w:kern w:val="0"/>
          <w:sz w:val="29"/>
          <w:szCs w:val="29"/>
        </w:rPr>
        <w:t xml:space="preserve">苏州大学应用技术学院 </w:t>
      </w:r>
    </w:p>
    <w:p w:rsidR="004D130B" w:rsidRPr="004D130B" w:rsidRDefault="004D130B" w:rsidP="003110AE">
      <w:pPr>
        <w:jc w:val="right"/>
        <w:rPr>
          <w:rFonts w:asciiTheme="minorEastAsia" w:hAnsiTheme="minorEastAsia"/>
        </w:rPr>
      </w:pPr>
      <w:r w:rsidRPr="004D130B">
        <w:rPr>
          <w:rFonts w:ascii="仿宋" w:eastAsia="仿宋" w:hAnsi="仿宋" w:cs="宋体" w:hint="eastAsia"/>
          <w:kern w:val="0"/>
          <w:sz w:val="29"/>
          <w:szCs w:val="29"/>
        </w:rPr>
        <w:t>201</w:t>
      </w:r>
      <w:r w:rsidR="003110AE">
        <w:rPr>
          <w:rFonts w:ascii="仿宋" w:eastAsia="仿宋" w:hAnsi="仿宋" w:cs="宋体" w:hint="eastAsia"/>
          <w:kern w:val="0"/>
          <w:sz w:val="29"/>
          <w:szCs w:val="29"/>
        </w:rPr>
        <w:t>8</w:t>
      </w:r>
      <w:r w:rsidRPr="004D130B">
        <w:rPr>
          <w:rFonts w:ascii="仿宋" w:eastAsia="仿宋" w:hAnsi="仿宋" w:cs="宋体" w:hint="eastAsia"/>
          <w:kern w:val="0"/>
          <w:sz w:val="29"/>
          <w:szCs w:val="29"/>
        </w:rPr>
        <w:t>年</w:t>
      </w:r>
      <w:r w:rsidR="003110AE">
        <w:rPr>
          <w:rFonts w:ascii="仿宋" w:eastAsia="仿宋" w:hAnsi="仿宋" w:cs="宋体" w:hint="eastAsia"/>
          <w:kern w:val="0"/>
          <w:sz w:val="29"/>
          <w:szCs w:val="29"/>
        </w:rPr>
        <w:t>2</w:t>
      </w:r>
      <w:r w:rsidRPr="004D130B">
        <w:rPr>
          <w:rFonts w:ascii="仿宋" w:eastAsia="仿宋" w:hAnsi="仿宋" w:cs="宋体" w:hint="eastAsia"/>
          <w:kern w:val="0"/>
          <w:sz w:val="29"/>
          <w:szCs w:val="29"/>
        </w:rPr>
        <w:t>月</w:t>
      </w:r>
      <w:r w:rsidR="00931391">
        <w:rPr>
          <w:rFonts w:ascii="仿宋" w:eastAsia="仿宋" w:hAnsi="仿宋" w:cs="宋体" w:hint="eastAsia"/>
          <w:kern w:val="0"/>
          <w:sz w:val="29"/>
          <w:szCs w:val="29"/>
        </w:rPr>
        <w:t>24</w:t>
      </w:r>
      <w:r w:rsidRPr="004D130B">
        <w:rPr>
          <w:rFonts w:ascii="仿宋" w:eastAsia="仿宋" w:hAnsi="仿宋" w:cs="宋体" w:hint="eastAsia"/>
          <w:kern w:val="0"/>
          <w:sz w:val="29"/>
          <w:szCs w:val="29"/>
        </w:rPr>
        <w:t>日</w:t>
      </w:r>
    </w:p>
    <w:sectPr w:rsidR="004D130B" w:rsidRPr="004D1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175" w:rsidRDefault="00094175" w:rsidP="001725DD">
      <w:r>
        <w:separator/>
      </w:r>
    </w:p>
  </w:endnote>
  <w:endnote w:type="continuationSeparator" w:id="0">
    <w:p w:rsidR="00094175" w:rsidRDefault="00094175" w:rsidP="00172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175" w:rsidRDefault="00094175" w:rsidP="001725DD">
      <w:r>
        <w:separator/>
      </w:r>
    </w:p>
  </w:footnote>
  <w:footnote w:type="continuationSeparator" w:id="0">
    <w:p w:rsidR="00094175" w:rsidRDefault="00094175" w:rsidP="001725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EFF"/>
    <w:rsid w:val="000365FE"/>
    <w:rsid w:val="0008656D"/>
    <w:rsid w:val="00094175"/>
    <w:rsid w:val="000C3581"/>
    <w:rsid w:val="000E195B"/>
    <w:rsid w:val="001725DD"/>
    <w:rsid w:val="0026017B"/>
    <w:rsid w:val="00262159"/>
    <w:rsid w:val="0030352E"/>
    <w:rsid w:val="003110AE"/>
    <w:rsid w:val="0037002D"/>
    <w:rsid w:val="003D40BA"/>
    <w:rsid w:val="004929B4"/>
    <w:rsid w:val="004D130B"/>
    <w:rsid w:val="004D77C9"/>
    <w:rsid w:val="004F0F19"/>
    <w:rsid w:val="00584EFF"/>
    <w:rsid w:val="0070329A"/>
    <w:rsid w:val="00712FE0"/>
    <w:rsid w:val="0072722C"/>
    <w:rsid w:val="008C2905"/>
    <w:rsid w:val="00920877"/>
    <w:rsid w:val="00931391"/>
    <w:rsid w:val="00931AAE"/>
    <w:rsid w:val="00944D17"/>
    <w:rsid w:val="00B46C3D"/>
    <w:rsid w:val="00C471F7"/>
    <w:rsid w:val="00C80E6A"/>
    <w:rsid w:val="00CB0357"/>
    <w:rsid w:val="00D21E05"/>
    <w:rsid w:val="00D27311"/>
    <w:rsid w:val="00E01916"/>
    <w:rsid w:val="00E01C62"/>
    <w:rsid w:val="00E127F7"/>
    <w:rsid w:val="00F06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15BDB0-B9ED-472D-B068-5A0CEFC8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D130B"/>
    <w:rPr>
      <w:strike w:val="0"/>
      <w:dstrike w:val="0"/>
      <w:color w:val="0000FF"/>
      <w:u w:val="none"/>
      <w:effect w:val="none"/>
      <w:bdr w:val="none" w:sz="0" w:space="0" w:color="auto" w:frame="1"/>
    </w:rPr>
  </w:style>
  <w:style w:type="character" w:styleId="a4">
    <w:name w:val="Strong"/>
    <w:basedOn w:val="a0"/>
    <w:uiPriority w:val="22"/>
    <w:qFormat/>
    <w:rsid w:val="004D130B"/>
    <w:rPr>
      <w:b/>
      <w:bCs/>
    </w:rPr>
  </w:style>
  <w:style w:type="paragraph" w:styleId="a5">
    <w:name w:val="header"/>
    <w:basedOn w:val="a"/>
    <w:link w:val="Char"/>
    <w:uiPriority w:val="99"/>
    <w:unhideWhenUsed/>
    <w:rsid w:val="001725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725DD"/>
    <w:rPr>
      <w:sz w:val="18"/>
      <w:szCs w:val="18"/>
    </w:rPr>
  </w:style>
  <w:style w:type="paragraph" w:styleId="a6">
    <w:name w:val="footer"/>
    <w:basedOn w:val="a"/>
    <w:link w:val="Char0"/>
    <w:uiPriority w:val="99"/>
    <w:unhideWhenUsed/>
    <w:rsid w:val="001725DD"/>
    <w:pPr>
      <w:tabs>
        <w:tab w:val="center" w:pos="4153"/>
        <w:tab w:val="right" w:pos="8306"/>
      </w:tabs>
      <w:snapToGrid w:val="0"/>
      <w:jc w:val="left"/>
    </w:pPr>
    <w:rPr>
      <w:sz w:val="18"/>
      <w:szCs w:val="18"/>
    </w:rPr>
  </w:style>
  <w:style w:type="character" w:customStyle="1" w:styleId="Char0">
    <w:name w:val="页脚 Char"/>
    <w:basedOn w:val="a0"/>
    <w:link w:val="a6"/>
    <w:uiPriority w:val="99"/>
    <w:rsid w:val="001725DD"/>
    <w:rPr>
      <w:sz w:val="18"/>
      <w:szCs w:val="18"/>
    </w:rPr>
  </w:style>
  <w:style w:type="paragraph" w:styleId="a7">
    <w:name w:val="Balloon Text"/>
    <w:basedOn w:val="a"/>
    <w:link w:val="Char1"/>
    <w:uiPriority w:val="99"/>
    <w:semiHidden/>
    <w:unhideWhenUsed/>
    <w:rsid w:val="0026017B"/>
    <w:rPr>
      <w:sz w:val="18"/>
      <w:szCs w:val="18"/>
    </w:rPr>
  </w:style>
  <w:style w:type="character" w:customStyle="1" w:styleId="Char1">
    <w:name w:val="批注框文本 Char"/>
    <w:basedOn w:val="a0"/>
    <w:link w:val="a7"/>
    <w:uiPriority w:val="99"/>
    <w:semiHidden/>
    <w:rsid w:val="002601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780057">
      <w:bodyDiv w:val="1"/>
      <w:marLeft w:val="0"/>
      <w:marRight w:val="0"/>
      <w:marTop w:val="0"/>
      <w:marBottom w:val="0"/>
      <w:divBdr>
        <w:top w:val="none" w:sz="0" w:space="0" w:color="auto"/>
        <w:left w:val="none" w:sz="0" w:space="0" w:color="auto"/>
        <w:bottom w:val="none" w:sz="0" w:space="0" w:color="auto"/>
        <w:right w:val="none" w:sz="0" w:space="0" w:color="auto"/>
      </w:divBdr>
      <w:divsChild>
        <w:div w:id="1011225208">
          <w:marLeft w:val="0"/>
          <w:marRight w:val="0"/>
          <w:marTop w:val="0"/>
          <w:marBottom w:val="0"/>
          <w:divBdr>
            <w:top w:val="none" w:sz="0" w:space="0" w:color="auto"/>
            <w:left w:val="none" w:sz="0" w:space="0" w:color="auto"/>
            <w:bottom w:val="none" w:sz="0" w:space="0" w:color="auto"/>
            <w:right w:val="none" w:sz="0" w:space="0" w:color="auto"/>
          </w:divBdr>
          <w:divsChild>
            <w:div w:id="728648204">
              <w:marLeft w:val="0"/>
              <w:marRight w:val="0"/>
              <w:marTop w:val="0"/>
              <w:marBottom w:val="0"/>
              <w:divBdr>
                <w:top w:val="none" w:sz="0" w:space="0" w:color="auto"/>
                <w:left w:val="none" w:sz="0" w:space="0" w:color="auto"/>
                <w:bottom w:val="none" w:sz="0" w:space="0" w:color="auto"/>
                <w:right w:val="none" w:sz="0" w:space="0" w:color="auto"/>
              </w:divBdr>
              <w:divsChild>
                <w:div w:id="110985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c.suda.edu.cn/zs" TargetMode="External"/><Relationship Id="rId3" Type="http://schemas.openxmlformats.org/officeDocument/2006/relationships/webSettings" Target="webSettings.xml"/><Relationship Id="rId7" Type="http://schemas.openxmlformats.org/officeDocument/2006/relationships/hyperlink" Target="http://tec.suda.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nzzzb.suda.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753</Words>
  <Characters>4296</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Xia</dc:creator>
  <cp:keywords/>
  <dc:description/>
  <cp:lastModifiedBy>Fei Xia</cp:lastModifiedBy>
  <cp:revision>3</cp:revision>
  <dcterms:created xsi:type="dcterms:W3CDTF">2018-02-24T10:56:00Z</dcterms:created>
  <dcterms:modified xsi:type="dcterms:W3CDTF">2018-02-28T02:03:00Z</dcterms:modified>
</cp:coreProperties>
</file>